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2EB" w:rsidRDefault="005962EB" w:rsidP="005962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62EB">
        <w:rPr>
          <w:rFonts w:ascii="Times New Roman" w:hAnsi="Times New Roman" w:cs="Times New Roman"/>
          <w:b/>
          <w:sz w:val="32"/>
          <w:szCs w:val="32"/>
        </w:rPr>
        <w:t>KRAJOWY REJESTR SĄDOWY</w:t>
      </w:r>
    </w:p>
    <w:p w:rsidR="00A53B90" w:rsidRPr="00A53B90" w:rsidRDefault="00FE2B67" w:rsidP="005962EB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5" w:history="1">
        <w:r w:rsidR="00A53B90" w:rsidRPr="003233F5">
          <w:rPr>
            <w:rStyle w:val="Hipercze"/>
            <w:rFonts w:ascii="Times New Roman" w:hAnsi="Times New Roman" w:cs="Times New Roman"/>
            <w:sz w:val="32"/>
            <w:szCs w:val="32"/>
          </w:rPr>
          <w:t>http://bip.ms.gov.pl/pl/rejestry-i-ewidencje/krajowy-rejestr-sadowy/</w:t>
        </w:r>
      </w:hyperlink>
      <w:r w:rsidR="00A53B9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63F4D" w:rsidRDefault="0092208A">
      <w:r>
        <w:t>Gminy, jako zadania zlecone, wykonują czynności związane z prowadzeniem Rejestru, polegające na zapewnieniu zainteresowanym:</w:t>
      </w:r>
    </w:p>
    <w:p w:rsidR="005962EB" w:rsidRDefault="0092208A" w:rsidP="0092208A">
      <w:pPr>
        <w:pStyle w:val="Akapitzlist"/>
        <w:numPr>
          <w:ilvl w:val="0"/>
          <w:numId w:val="1"/>
        </w:numPr>
      </w:pPr>
      <w:r>
        <w:t>wglądu do Polskiej Klasyfikacji Działalności (PKD);</w:t>
      </w:r>
      <w:r w:rsidR="005962EB">
        <w:t xml:space="preserve">  </w:t>
      </w:r>
    </w:p>
    <w:p w:rsidR="0092208A" w:rsidRDefault="005962EB" w:rsidP="005962EB">
      <w:pPr>
        <w:pStyle w:val="Akapitzlist"/>
      </w:pPr>
      <w:r>
        <w:t>link</w:t>
      </w:r>
      <w:r w:rsidR="00A53B90">
        <w:t xml:space="preserve">  </w:t>
      </w:r>
      <w:hyperlink r:id="rId6" w:history="1">
        <w:r w:rsidR="00A53B90" w:rsidRPr="003233F5">
          <w:rPr>
            <w:rStyle w:val="Hipercze"/>
          </w:rPr>
          <w:t>https://www.biznes.gov.pl/pl/tabela-pkd</w:t>
        </w:r>
      </w:hyperlink>
      <w:r w:rsidR="00A53B90">
        <w:t xml:space="preserve"> </w:t>
      </w:r>
    </w:p>
    <w:p w:rsidR="0092208A" w:rsidRDefault="0092208A" w:rsidP="0092208A">
      <w:pPr>
        <w:pStyle w:val="Akapitzlist"/>
        <w:numPr>
          <w:ilvl w:val="0"/>
          <w:numId w:val="1"/>
        </w:numPr>
      </w:pPr>
      <w:r>
        <w:t>urzędowych formularzy wniosków wymaganych ustawą umożliwiających rejestrację spółek jawnych;</w:t>
      </w:r>
      <w:r w:rsidR="005962EB">
        <w:t xml:space="preserve">   link   </w:t>
      </w:r>
      <w:r w:rsidR="00A53B90">
        <w:t xml:space="preserve"> </w:t>
      </w:r>
      <w:r w:rsidR="005962EB">
        <w:t xml:space="preserve"> </w:t>
      </w:r>
      <w:hyperlink r:id="rId7" w:history="1">
        <w:r w:rsidR="00A53B90" w:rsidRPr="003233F5">
          <w:rPr>
            <w:rStyle w:val="Hipercze"/>
          </w:rPr>
          <w:t>http://bip.ms.gov.pl/pl/rejestry-i-ewidencje/krajowy-rejestr-sadowy/formularze-wnioskow-wykorzystywanych-w-krs/</w:t>
        </w:r>
      </w:hyperlink>
      <w:r w:rsidR="00A53B90">
        <w:t xml:space="preserve"> </w:t>
      </w:r>
    </w:p>
    <w:p w:rsidR="0092208A" w:rsidRDefault="0092208A" w:rsidP="0092208A">
      <w:pPr>
        <w:pStyle w:val="Akapitzlist"/>
        <w:numPr>
          <w:ilvl w:val="0"/>
          <w:numId w:val="1"/>
        </w:numPr>
      </w:pPr>
      <w:r>
        <w:t>dostępu do informacji o wysokości opłat, sposobie ich uiszczania oraz właściwości miejscowej sądów rejestrowych.</w:t>
      </w:r>
    </w:p>
    <w:p w:rsidR="00A53B90" w:rsidRDefault="00A53B90" w:rsidP="00A53B90">
      <w:pPr>
        <w:pStyle w:val="Akapitzlist"/>
      </w:pPr>
      <w:r w:rsidRPr="00A53B90">
        <w:rPr>
          <w:b/>
        </w:rPr>
        <w:t>- wysokość</w:t>
      </w:r>
      <w:r>
        <w:t xml:space="preserve"> </w:t>
      </w:r>
      <w:r w:rsidRPr="00A53B90">
        <w:rPr>
          <w:b/>
        </w:rPr>
        <w:t xml:space="preserve">opłaty </w:t>
      </w:r>
      <w:r>
        <w:t xml:space="preserve">link </w:t>
      </w:r>
      <w:hyperlink r:id="rId8" w:history="1">
        <w:r w:rsidRPr="003233F5">
          <w:rPr>
            <w:rStyle w:val="Hipercze"/>
          </w:rPr>
          <w:t>http://bip.ms.gov.pl/pl/rejestry-i-ewidencje/krajowy-rejestr-sadowy/oplaty-obowiazujace-w-postepowaniu-rejestrowym/</w:t>
        </w:r>
      </w:hyperlink>
    </w:p>
    <w:p w:rsidR="00A53B90" w:rsidRDefault="00A53B90" w:rsidP="00A53B90">
      <w:pPr>
        <w:pStyle w:val="Akapitzlist"/>
      </w:pPr>
      <w:r>
        <w:t xml:space="preserve">- </w:t>
      </w:r>
      <w:r w:rsidRPr="00A53B90">
        <w:rPr>
          <w:b/>
        </w:rPr>
        <w:t>sposób uiszczania</w:t>
      </w:r>
      <w:r>
        <w:t xml:space="preserve"> </w:t>
      </w:r>
      <w:hyperlink r:id="rId9" w:history="1">
        <w:r w:rsidRPr="003233F5">
          <w:rPr>
            <w:rStyle w:val="Hipercze"/>
          </w:rPr>
          <w:t>http://lodz.sr.gov.pl/index.php?id=383</w:t>
        </w:r>
      </w:hyperlink>
      <w:r>
        <w:t xml:space="preserve"> </w:t>
      </w:r>
    </w:p>
    <w:p w:rsidR="00A53B90" w:rsidRDefault="00A53B90" w:rsidP="00A53B90">
      <w:pPr>
        <w:pStyle w:val="Akapitzlist"/>
      </w:pPr>
      <w:r>
        <w:t xml:space="preserve">- </w:t>
      </w:r>
      <w:r w:rsidRPr="00A53B90">
        <w:rPr>
          <w:b/>
        </w:rPr>
        <w:t>właściwość miejscowa sądu rejestrowego</w:t>
      </w:r>
      <w:r>
        <w:t xml:space="preserve">: </w:t>
      </w:r>
      <w:hyperlink r:id="rId10" w:history="1">
        <w:r w:rsidRPr="003233F5">
          <w:rPr>
            <w:rStyle w:val="Hipercze"/>
          </w:rPr>
          <w:t>http://lodz.sr.gov.pl/index.php?id=423&amp;id2=109</w:t>
        </w:r>
      </w:hyperlink>
      <w:r>
        <w:t xml:space="preserve"> </w:t>
      </w:r>
    </w:p>
    <w:sectPr w:rsidR="00A53B90" w:rsidSect="00C63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7520F"/>
    <w:multiLevelType w:val="hybridMultilevel"/>
    <w:tmpl w:val="DDD02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2208A"/>
    <w:rsid w:val="000C3217"/>
    <w:rsid w:val="004D14D3"/>
    <w:rsid w:val="005962EB"/>
    <w:rsid w:val="0092208A"/>
    <w:rsid w:val="00927BF7"/>
    <w:rsid w:val="00A53B90"/>
    <w:rsid w:val="00C63F4D"/>
    <w:rsid w:val="00C918A8"/>
    <w:rsid w:val="00FE2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F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0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3B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s.gov.pl/pl/rejestry-i-ewidencje/krajowy-rejestr-sadowy/oplaty-obowiazujace-w-postepowaniu-rejestrowy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ms.gov.pl/pl/rejestry-i-ewidencje/krajowy-rejestr-sadowy/formularze-wnioskow-wykorzystywanych-w-kr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znes.gov.pl/pl/tabela-pk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ip.ms.gov.pl/pl/rejestry-i-ewidencje/krajowy-rejestr-sadowy/" TargetMode="External"/><Relationship Id="rId10" Type="http://schemas.openxmlformats.org/officeDocument/2006/relationships/hyperlink" Target="http://lodz.sr.gov.pl/index.php?id=423&amp;id2=1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dz.sr.gov.pl/index.php?id=38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Sieradz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akasprzak</dc:creator>
  <cp:lastModifiedBy>akasprzak</cp:lastModifiedBy>
  <cp:revision>2</cp:revision>
  <cp:lastPrinted>2015-10-28T10:43:00Z</cp:lastPrinted>
  <dcterms:created xsi:type="dcterms:W3CDTF">2015-10-28T10:37:00Z</dcterms:created>
  <dcterms:modified xsi:type="dcterms:W3CDTF">2015-10-28T10:59:00Z</dcterms:modified>
</cp:coreProperties>
</file>