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3E" w:rsidRDefault="00BC193E" w:rsidP="00BC19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BC193E" w:rsidRPr="00587D62" w:rsidRDefault="00BC193E" w:rsidP="00BC193E">
      <w:pPr>
        <w:jc w:val="center"/>
        <w:rPr>
          <w:rFonts w:ascii="Arial" w:hAnsi="Arial" w:cs="Arial"/>
          <w:b/>
          <w:sz w:val="22"/>
          <w:szCs w:val="22"/>
        </w:rPr>
      </w:pPr>
    </w:p>
    <w:p w:rsidR="00BC193E" w:rsidRPr="0077797C" w:rsidRDefault="00BC193E" w:rsidP="00BC19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zmiany </w:t>
      </w:r>
      <w:r>
        <w:rPr>
          <w:rFonts w:ascii="Arial" w:hAnsi="Arial"/>
          <w:b/>
        </w:rPr>
        <w:t>miejscowego planu zagospodarowania przestrzennego dla obszaru położonego w miejscowości</w:t>
      </w:r>
      <w:r>
        <w:rPr>
          <w:rFonts w:ascii="Arial" w:hAnsi="Arial" w:cs="Arial"/>
          <w:b/>
        </w:rPr>
        <w:t xml:space="preserve"> Łask, fragment obrębu 19</w:t>
      </w:r>
    </w:p>
    <w:p w:rsidR="00BC193E" w:rsidRDefault="00BC193E" w:rsidP="00BC193E">
      <w:pPr>
        <w:rPr>
          <w:rFonts w:ascii="Arial" w:hAnsi="Arial" w:cs="Arial"/>
        </w:rPr>
      </w:pPr>
    </w:p>
    <w:p w:rsidR="00BC193E" w:rsidRPr="00D63F7B" w:rsidRDefault="00BC193E" w:rsidP="00BC193E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2017r. poz. 1073, 1566; z 2018 r. poz. 1496, 1544)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LI/574/2018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28 września 2018</w:t>
      </w:r>
      <w:r w:rsidRPr="00602E32">
        <w:rPr>
          <w:rFonts w:ascii="Arial" w:hAnsi="Arial" w:cs="Arial"/>
          <w:sz w:val="22"/>
          <w:szCs w:val="22"/>
        </w:rPr>
        <w:t xml:space="preserve"> roku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>
        <w:rPr>
          <w:rFonts w:ascii="Arial" w:hAnsi="Arial" w:cs="Arial"/>
          <w:sz w:val="22"/>
          <w:szCs w:val="22"/>
        </w:rPr>
        <w:t xml:space="preserve">zmiany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</w:t>
      </w:r>
      <w:r w:rsidRPr="00B24079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 xml:space="preserve">, fragment obrębu 19. </w:t>
      </w:r>
    </w:p>
    <w:p w:rsidR="00BC193E" w:rsidRPr="00602E32" w:rsidRDefault="00BC193E" w:rsidP="00BC193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zmiany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BC193E" w:rsidRPr="00602E32" w:rsidRDefault="00BC193E" w:rsidP="00BC193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6 listopada 2018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BC193E" w:rsidRPr="00602E32" w:rsidRDefault="00BC193E" w:rsidP="00BC193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BC193E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2017 r. poz. 1405, 1566, 1999; z 2018 r. poz. 810, 1089)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>
        <w:rPr>
          <w:rFonts w:ascii="Arial" w:hAnsi="Arial" w:cs="Arial"/>
          <w:sz w:val="22"/>
          <w:szCs w:val="22"/>
        </w:rPr>
        <w:t xml:space="preserve">zmiany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</w:t>
      </w:r>
      <w:r w:rsidRPr="00F20D58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fragment obrębu 19, 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BC193E" w:rsidRPr="00602E32" w:rsidRDefault="00BC193E" w:rsidP="00BC193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 xml:space="preserve"> zmiany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6 listopada 2018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BC193E" w:rsidRPr="00602E32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BC193E" w:rsidRPr="00602E32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BC193E" w:rsidRPr="00602E32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BC193E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BC193E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193E" w:rsidRDefault="00BC193E" w:rsidP="00BC193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193E" w:rsidRDefault="00BC193E" w:rsidP="00BC193E">
      <w:pPr>
        <w:rPr>
          <w:b/>
        </w:rPr>
      </w:pPr>
    </w:p>
    <w:p w:rsidR="00EF51C2" w:rsidRDefault="00EF51C2">
      <w:bookmarkStart w:id="0" w:name="_GoBack"/>
      <w:bookmarkEnd w:id="0"/>
    </w:p>
    <w:sectPr w:rsidR="00EF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E"/>
    <w:rsid w:val="00BC193E"/>
    <w:rsid w:val="00E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C389-595D-4900-A1FC-4A4E3B3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193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C193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1</cp:revision>
  <dcterms:created xsi:type="dcterms:W3CDTF">2018-10-04T09:59:00Z</dcterms:created>
  <dcterms:modified xsi:type="dcterms:W3CDTF">2018-10-04T10:00:00Z</dcterms:modified>
</cp:coreProperties>
</file>