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0B03" w:rsidRPr="0066391B" w:rsidRDefault="00E70B03" w:rsidP="0062279D">
      <w:pPr>
        <w:pStyle w:val="Nagwek"/>
        <w:rPr>
          <w:sz w:val="22"/>
          <w:szCs w:val="22"/>
        </w:rPr>
      </w:pPr>
      <w:bookmarkStart w:id="0" w:name="_Hlk12863678"/>
      <w:r w:rsidRPr="0066391B">
        <w:rPr>
          <w:sz w:val="22"/>
          <w:szCs w:val="22"/>
        </w:rPr>
        <w:t xml:space="preserve">Nr referencyjny nadany sprawie przez </w:t>
      </w:r>
      <w:r w:rsidRPr="000234E0">
        <w:rPr>
          <w:sz w:val="22"/>
          <w:szCs w:val="22"/>
        </w:rPr>
        <w:t>Zamawiającego</w:t>
      </w:r>
      <w:r w:rsidRPr="000234E0">
        <w:rPr>
          <w:b/>
          <w:sz w:val="22"/>
          <w:szCs w:val="22"/>
        </w:rPr>
        <w:t xml:space="preserve"> </w:t>
      </w:r>
      <w:r w:rsidR="00345AE4" w:rsidRPr="000234E0">
        <w:rPr>
          <w:b/>
          <w:sz w:val="22"/>
          <w:szCs w:val="22"/>
        </w:rPr>
        <w:t>RO.271.</w:t>
      </w:r>
      <w:r w:rsidR="000234E0" w:rsidRPr="000234E0">
        <w:rPr>
          <w:b/>
          <w:sz w:val="22"/>
          <w:szCs w:val="22"/>
        </w:rPr>
        <w:t>30</w:t>
      </w:r>
      <w:r w:rsidRPr="000234E0">
        <w:rPr>
          <w:b/>
          <w:sz w:val="22"/>
          <w:szCs w:val="22"/>
        </w:rPr>
        <w:t>.</w:t>
      </w:r>
      <w:r w:rsidRPr="000234E0">
        <w:rPr>
          <w:b/>
          <w:bCs/>
          <w:sz w:val="22"/>
          <w:szCs w:val="22"/>
        </w:rPr>
        <w:t>201</w:t>
      </w:r>
      <w:r w:rsidR="00345AE4" w:rsidRPr="000234E0">
        <w:rPr>
          <w:b/>
          <w:bCs/>
          <w:sz w:val="22"/>
          <w:szCs w:val="22"/>
        </w:rPr>
        <w:t>9</w:t>
      </w:r>
    </w:p>
    <w:p w:rsidR="00E70B03" w:rsidRPr="0066391B" w:rsidRDefault="00E70B03" w:rsidP="0062279D">
      <w:pPr>
        <w:jc w:val="both"/>
        <w:rPr>
          <w:sz w:val="22"/>
          <w:szCs w:val="22"/>
        </w:rPr>
      </w:pPr>
      <w:r w:rsidRPr="0066391B">
        <w:rPr>
          <w:b/>
          <w:sz w:val="22"/>
          <w:szCs w:val="22"/>
        </w:rPr>
        <w:t xml:space="preserve">Załącznik nr </w:t>
      </w:r>
      <w:r w:rsidR="002C0C51">
        <w:rPr>
          <w:b/>
          <w:sz w:val="22"/>
          <w:szCs w:val="22"/>
        </w:rPr>
        <w:t>6</w:t>
      </w:r>
      <w:bookmarkStart w:id="1" w:name="_GoBack"/>
      <w:bookmarkEnd w:id="1"/>
      <w:r w:rsidRPr="0066391B">
        <w:rPr>
          <w:b/>
          <w:sz w:val="22"/>
          <w:szCs w:val="22"/>
        </w:rPr>
        <w:t xml:space="preserve"> – Wzór umowy</w:t>
      </w:r>
      <w:r w:rsidR="002A0296">
        <w:rPr>
          <w:b/>
          <w:sz w:val="22"/>
          <w:szCs w:val="22"/>
        </w:rPr>
        <w:t xml:space="preserve"> </w:t>
      </w:r>
    </w:p>
    <w:bookmarkEnd w:id="0"/>
    <w:p w:rsidR="00690EDA" w:rsidRDefault="00690EDA" w:rsidP="0062279D">
      <w:pPr>
        <w:jc w:val="right"/>
        <w:rPr>
          <w:b/>
          <w:sz w:val="22"/>
          <w:szCs w:val="22"/>
        </w:rPr>
      </w:pPr>
    </w:p>
    <w:p w:rsidR="00381DF2" w:rsidRDefault="00381DF2" w:rsidP="0062279D">
      <w:pPr>
        <w:jc w:val="right"/>
        <w:rPr>
          <w:b/>
          <w:sz w:val="22"/>
          <w:szCs w:val="22"/>
        </w:rPr>
      </w:pPr>
    </w:p>
    <w:p w:rsidR="00381DF2" w:rsidRDefault="00381DF2" w:rsidP="0062279D">
      <w:pPr>
        <w:jc w:val="right"/>
        <w:rPr>
          <w:b/>
          <w:sz w:val="22"/>
          <w:szCs w:val="22"/>
        </w:rPr>
      </w:pPr>
    </w:p>
    <w:p w:rsidR="00381DF2" w:rsidRPr="0066391B" w:rsidRDefault="00381DF2" w:rsidP="0062279D">
      <w:pPr>
        <w:jc w:val="right"/>
        <w:rPr>
          <w:b/>
          <w:sz w:val="22"/>
          <w:szCs w:val="22"/>
        </w:rPr>
      </w:pPr>
    </w:p>
    <w:p w:rsidR="00690EDA" w:rsidRPr="0066391B" w:rsidRDefault="00E70B03" w:rsidP="0062279D">
      <w:pPr>
        <w:pStyle w:val="Nagwek8"/>
        <w:rPr>
          <w:rFonts w:ascii="Times New Roman" w:hAnsi="Times New Roman" w:cs="Times New Roman"/>
          <w:sz w:val="22"/>
          <w:szCs w:val="22"/>
        </w:rPr>
      </w:pPr>
      <w:r w:rsidRPr="0066391B">
        <w:rPr>
          <w:rFonts w:ascii="Times New Roman" w:hAnsi="Times New Roman" w:cs="Times New Roman"/>
          <w:sz w:val="22"/>
          <w:szCs w:val="22"/>
        </w:rPr>
        <w:t xml:space="preserve">Umowa nr RO/ </w:t>
      </w:r>
      <w:r w:rsidR="008A78F4">
        <w:rPr>
          <w:rFonts w:ascii="Times New Roman" w:hAnsi="Times New Roman" w:cs="Times New Roman"/>
          <w:sz w:val="22"/>
          <w:szCs w:val="22"/>
        </w:rPr>
        <w:t xml:space="preserve">  </w:t>
      </w:r>
      <w:r w:rsidRPr="0066391B">
        <w:rPr>
          <w:rFonts w:ascii="Times New Roman" w:hAnsi="Times New Roman" w:cs="Times New Roman"/>
          <w:sz w:val="22"/>
          <w:szCs w:val="22"/>
        </w:rPr>
        <w:t xml:space="preserve"> </w:t>
      </w:r>
      <w:r w:rsidR="00690EDA" w:rsidRPr="0066391B">
        <w:rPr>
          <w:rFonts w:ascii="Times New Roman" w:hAnsi="Times New Roman" w:cs="Times New Roman"/>
          <w:sz w:val="22"/>
          <w:szCs w:val="22"/>
        </w:rPr>
        <w:t>/201</w:t>
      </w:r>
      <w:r w:rsidRPr="0066391B">
        <w:rPr>
          <w:rFonts w:ascii="Times New Roman" w:hAnsi="Times New Roman" w:cs="Times New Roman"/>
          <w:sz w:val="22"/>
          <w:szCs w:val="22"/>
        </w:rPr>
        <w:t>9</w:t>
      </w:r>
    </w:p>
    <w:p w:rsidR="00690EDA" w:rsidRPr="0066391B" w:rsidRDefault="00690EDA" w:rsidP="0062279D">
      <w:pPr>
        <w:jc w:val="both"/>
        <w:rPr>
          <w:sz w:val="22"/>
          <w:szCs w:val="22"/>
        </w:rPr>
      </w:pPr>
    </w:p>
    <w:p w:rsidR="00E70B03" w:rsidRPr="00641BE6" w:rsidRDefault="00E70B03" w:rsidP="0062279D">
      <w:pPr>
        <w:jc w:val="both"/>
        <w:rPr>
          <w:szCs w:val="24"/>
        </w:rPr>
      </w:pPr>
      <w:r w:rsidRPr="00641BE6">
        <w:rPr>
          <w:szCs w:val="24"/>
        </w:rPr>
        <w:t>zawarta w dniu …………………………………. w Łasku pomiędzy:</w:t>
      </w:r>
    </w:p>
    <w:p w:rsidR="00E70B03" w:rsidRPr="00641BE6" w:rsidRDefault="00E70B03" w:rsidP="0062279D">
      <w:pPr>
        <w:jc w:val="both"/>
        <w:rPr>
          <w:szCs w:val="24"/>
        </w:rPr>
      </w:pPr>
      <w:r w:rsidRPr="00641BE6">
        <w:rPr>
          <w:b/>
          <w:szCs w:val="24"/>
        </w:rPr>
        <w:t xml:space="preserve">Gminą Łask </w:t>
      </w:r>
      <w:r w:rsidRPr="00641BE6">
        <w:rPr>
          <w:szCs w:val="24"/>
        </w:rPr>
        <w:t>z</w:t>
      </w:r>
      <w:r w:rsidRPr="00641BE6">
        <w:rPr>
          <w:b/>
          <w:szCs w:val="24"/>
        </w:rPr>
        <w:t xml:space="preserve"> </w:t>
      </w:r>
      <w:r w:rsidRPr="00641BE6">
        <w:rPr>
          <w:szCs w:val="24"/>
        </w:rPr>
        <w:t>siedzibą w Łasku, ul. Warszawska 14, 98-100 Łask, NIP: 831-15-75-675, zwaną dalej „Zamawiającym”, reprezentowaną przez:</w:t>
      </w:r>
    </w:p>
    <w:p w:rsidR="00E70B03" w:rsidRPr="00641BE6" w:rsidRDefault="00E70B03" w:rsidP="0062279D">
      <w:pPr>
        <w:numPr>
          <w:ilvl w:val="0"/>
          <w:numId w:val="2"/>
        </w:numPr>
        <w:ind w:left="426"/>
        <w:jc w:val="both"/>
        <w:rPr>
          <w:szCs w:val="24"/>
        </w:rPr>
      </w:pPr>
      <w:r w:rsidRPr="00641BE6">
        <w:rPr>
          <w:szCs w:val="24"/>
        </w:rPr>
        <w:t>………………………………………………………………… – Burmistrza Łasku,</w:t>
      </w:r>
    </w:p>
    <w:p w:rsidR="00E70B03" w:rsidRPr="00641BE6" w:rsidRDefault="00E70B03" w:rsidP="0062279D">
      <w:pPr>
        <w:jc w:val="both"/>
        <w:rPr>
          <w:szCs w:val="24"/>
        </w:rPr>
      </w:pPr>
      <w:r w:rsidRPr="00641BE6">
        <w:rPr>
          <w:szCs w:val="24"/>
        </w:rPr>
        <w:t>przy kontrasygnacie ………………………………………… – Skarbnika Gminy Łask,</w:t>
      </w:r>
    </w:p>
    <w:p w:rsidR="00E70B03" w:rsidRPr="00641BE6" w:rsidRDefault="00E70B03" w:rsidP="0062279D">
      <w:pPr>
        <w:jc w:val="both"/>
        <w:rPr>
          <w:szCs w:val="24"/>
        </w:rPr>
      </w:pPr>
      <w:r w:rsidRPr="00641BE6">
        <w:rPr>
          <w:szCs w:val="24"/>
          <w:lang w:eastAsia="pl-PL"/>
        </w:rPr>
        <w:t>a firmą:</w:t>
      </w:r>
    </w:p>
    <w:p w:rsidR="00E70B03" w:rsidRPr="00641BE6" w:rsidRDefault="00E70B03" w:rsidP="0062279D">
      <w:pPr>
        <w:jc w:val="both"/>
        <w:rPr>
          <w:szCs w:val="24"/>
        </w:rPr>
      </w:pPr>
      <w:r w:rsidRPr="00641BE6">
        <w:rPr>
          <w:szCs w:val="24"/>
        </w:rPr>
        <w:t>……………………………………………………………………………………………..……</w:t>
      </w:r>
    </w:p>
    <w:p w:rsidR="00E70B03" w:rsidRPr="00641BE6" w:rsidRDefault="00E70B03" w:rsidP="0062279D">
      <w:pPr>
        <w:rPr>
          <w:szCs w:val="24"/>
        </w:rPr>
      </w:pPr>
      <w:r w:rsidRPr="00641BE6">
        <w:rPr>
          <w:szCs w:val="24"/>
        </w:rPr>
        <w:t>z siedzibą …………………………………………………………………………………..........</w:t>
      </w:r>
    </w:p>
    <w:p w:rsidR="00E70B03" w:rsidRPr="00641BE6" w:rsidRDefault="00E70B03" w:rsidP="0062279D">
      <w:pPr>
        <w:jc w:val="both"/>
        <w:rPr>
          <w:szCs w:val="24"/>
        </w:rPr>
      </w:pPr>
      <w:r w:rsidRPr="00641BE6">
        <w:rPr>
          <w:szCs w:val="24"/>
        </w:rPr>
        <w:t>NIP ………………………………….., zwaną dalej „Wykonawcą ”, reprezentowaną przez:</w:t>
      </w:r>
    </w:p>
    <w:p w:rsidR="00E70B03" w:rsidRPr="006F0D4F" w:rsidRDefault="00E70B03" w:rsidP="0062279D">
      <w:pPr>
        <w:jc w:val="both"/>
        <w:rPr>
          <w:szCs w:val="24"/>
        </w:rPr>
      </w:pPr>
      <w:r w:rsidRPr="006F0D4F">
        <w:rPr>
          <w:szCs w:val="24"/>
        </w:rPr>
        <w:t>…………………………………………………………………………………………………</w:t>
      </w:r>
      <w:r w:rsidR="006F0D4F">
        <w:rPr>
          <w:szCs w:val="24"/>
        </w:rPr>
        <w:t>..</w:t>
      </w:r>
      <w:r w:rsidRPr="006F0D4F">
        <w:rPr>
          <w:szCs w:val="24"/>
        </w:rPr>
        <w:t>………………………………………………………………………………………</w:t>
      </w:r>
      <w:r w:rsidR="006F0D4F">
        <w:rPr>
          <w:szCs w:val="24"/>
        </w:rPr>
        <w:t>…………..</w:t>
      </w:r>
    </w:p>
    <w:p w:rsidR="00690EDA" w:rsidRPr="00641BE6" w:rsidRDefault="00690EDA" w:rsidP="0062279D">
      <w:pPr>
        <w:pStyle w:val="Tekstpodstawowy"/>
        <w:jc w:val="left"/>
        <w:rPr>
          <w:szCs w:val="24"/>
        </w:rPr>
      </w:pPr>
    </w:p>
    <w:p w:rsidR="00E70B03" w:rsidRPr="00641BE6" w:rsidRDefault="00E70B03" w:rsidP="0062279D">
      <w:pPr>
        <w:tabs>
          <w:tab w:val="left" w:pos="853"/>
        </w:tabs>
        <w:jc w:val="both"/>
        <w:rPr>
          <w:szCs w:val="24"/>
        </w:rPr>
      </w:pPr>
      <w:r w:rsidRPr="00641BE6">
        <w:rPr>
          <w:szCs w:val="24"/>
        </w:rPr>
        <w:t xml:space="preserve">      </w:t>
      </w:r>
      <w:r w:rsidRPr="00641BE6">
        <w:rPr>
          <w:szCs w:val="24"/>
        </w:rPr>
        <w:tab/>
        <w:t xml:space="preserve">W wyniku rozstrzygnięcia przetargu nieograniczonego (sygnatura postępowania </w:t>
      </w:r>
      <w:r w:rsidRPr="000234E0">
        <w:rPr>
          <w:b/>
          <w:szCs w:val="24"/>
        </w:rPr>
        <w:t>RO</w:t>
      </w:r>
      <w:r w:rsidR="00345AE4" w:rsidRPr="000234E0">
        <w:rPr>
          <w:b/>
          <w:szCs w:val="24"/>
        </w:rPr>
        <w:t>.271.</w:t>
      </w:r>
      <w:r w:rsidR="000234E0" w:rsidRPr="000234E0">
        <w:rPr>
          <w:b/>
          <w:szCs w:val="24"/>
        </w:rPr>
        <w:t>30</w:t>
      </w:r>
      <w:r w:rsidRPr="000234E0">
        <w:rPr>
          <w:b/>
          <w:szCs w:val="24"/>
        </w:rPr>
        <w:t>.201</w:t>
      </w:r>
      <w:r w:rsidR="00345AE4" w:rsidRPr="000234E0">
        <w:rPr>
          <w:b/>
          <w:szCs w:val="24"/>
        </w:rPr>
        <w:t>9</w:t>
      </w:r>
      <w:r w:rsidRPr="000234E0">
        <w:rPr>
          <w:szCs w:val="24"/>
        </w:rPr>
        <w:t>),</w:t>
      </w:r>
      <w:r w:rsidRPr="00641BE6">
        <w:rPr>
          <w:szCs w:val="24"/>
        </w:rPr>
        <w:t xml:space="preserve"> przeprowadzonego na podstawie ustawy z dnia 29 stycznia 2004 r. Prawo zamówień publicznych </w:t>
      </w:r>
      <w:r w:rsidRPr="00641BE6">
        <w:rPr>
          <w:bCs/>
          <w:szCs w:val="24"/>
        </w:rPr>
        <w:t xml:space="preserve">(tj. Dz. U. z 2018 r. </w:t>
      </w:r>
      <w:r w:rsidRPr="00641BE6">
        <w:rPr>
          <w:bCs/>
          <w:spacing w:val="2"/>
          <w:szCs w:val="24"/>
        </w:rPr>
        <w:t xml:space="preserve">poz. 1986 z </w:t>
      </w:r>
      <w:proofErr w:type="spellStart"/>
      <w:r w:rsidRPr="00641BE6">
        <w:rPr>
          <w:bCs/>
          <w:spacing w:val="2"/>
          <w:szCs w:val="24"/>
        </w:rPr>
        <w:t>późn</w:t>
      </w:r>
      <w:proofErr w:type="spellEnd"/>
      <w:r w:rsidRPr="00641BE6">
        <w:rPr>
          <w:bCs/>
          <w:spacing w:val="2"/>
          <w:szCs w:val="24"/>
        </w:rPr>
        <w:t>. zm.</w:t>
      </w:r>
      <w:r w:rsidRPr="00641BE6">
        <w:rPr>
          <w:spacing w:val="2"/>
          <w:szCs w:val="24"/>
        </w:rPr>
        <w:t>), zawarto umowę o następującej treści:</w:t>
      </w:r>
    </w:p>
    <w:p w:rsidR="000B17B8" w:rsidRPr="00641BE6" w:rsidRDefault="000B17B8" w:rsidP="0062279D">
      <w:pPr>
        <w:jc w:val="center"/>
        <w:rPr>
          <w:b/>
          <w:bCs/>
          <w:szCs w:val="24"/>
        </w:rPr>
      </w:pPr>
    </w:p>
    <w:p w:rsidR="000B17B8" w:rsidRDefault="000B17B8" w:rsidP="0062279D">
      <w:pPr>
        <w:jc w:val="center"/>
        <w:rPr>
          <w:b/>
          <w:bCs/>
          <w:szCs w:val="24"/>
        </w:rPr>
      </w:pPr>
      <w:r w:rsidRPr="00641BE6">
        <w:rPr>
          <w:b/>
          <w:bCs/>
          <w:szCs w:val="24"/>
        </w:rPr>
        <w:t>§ 1</w:t>
      </w:r>
    </w:p>
    <w:p w:rsidR="008A78F4" w:rsidRPr="00641BE6" w:rsidRDefault="008A78F4" w:rsidP="0062279D">
      <w:pPr>
        <w:pStyle w:val="Akapitzlist"/>
        <w:ind w:left="0"/>
        <w:jc w:val="center"/>
        <w:rPr>
          <w:b/>
          <w:bCs/>
          <w:szCs w:val="24"/>
        </w:rPr>
      </w:pPr>
      <w:r w:rsidRPr="00641BE6">
        <w:rPr>
          <w:b/>
          <w:bCs/>
          <w:color w:val="000000"/>
          <w:szCs w:val="24"/>
        </w:rPr>
        <w:t xml:space="preserve">PRZEDMIOT </w:t>
      </w:r>
      <w:r>
        <w:rPr>
          <w:b/>
          <w:bCs/>
          <w:color w:val="000000"/>
          <w:szCs w:val="24"/>
        </w:rPr>
        <w:t>UMOWY</w:t>
      </w:r>
    </w:p>
    <w:p w:rsidR="00C01738" w:rsidRDefault="000B17B8" w:rsidP="00C01738">
      <w:pPr>
        <w:pStyle w:val="Akapitzlist"/>
        <w:numPr>
          <w:ilvl w:val="0"/>
          <w:numId w:val="17"/>
        </w:numPr>
        <w:suppressAutoHyphens w:val="0"/>
        <w:ind w:left="284" w:hanging="284"/>
        <w:contextualSpacing/>
        <w:jc w:val="both"/>
        <w:rPr>
          <w:szCs w:val="24"/>
        </w:rPr>
      </w:pPr>
      <w:r w:rsidRPr="00641BE6">
        <w:rPr>
          <w:szCs w:val="24"/>
        </w:rPr>
        <w:t xml:space="preserve">Przedmiotem niniejszej umowy jest </w:t>
      </w:r>
      <w:r w:rsidRPr="00641BE6">
        <w:rPr>
          <w:bCs/>
          <w:szCs w:val="24"/>
        </w:rPr>
        <w:t xml:space="preserve">opracowanie dokumentacji projektowo-kosztorysowej dla zadania inwestycyjnego pn. </w:t>
      </w:r>
      <w:bookmarkStart w:id="2" w:name="_Hlk9924244"/>
      <w:bookmarkStart w:id="3" w:name="__DdeLink__274_463375028"/>
      <w:bookmarkStart w:id="4" w:name="_Hlk14078235"/>
      <w:r w:rsidR="00153DB8" w:rsidRPr="00641BE6">
        <w:rPr>
          <w:b/>
          <w:szCs w:val="24"/>
        </w:rPr>
        <w:t>„Budowa dróg gminnych w Łasku i Woli Łaskiej</w:t>
      </w:r>
      <w:bookmarkEnd w:id="2"/>
      <w:bookmarkEnd w:id="3"/>
      <w:r w:rsidR="0016055F">
        <w:rPr>
          <w:b/>
          <w:szCs w:val="24"/>
        </w:rPr>
        <w:t>”</w:t>
      </w:r>
      <w:bookmarkEnd w:id="4"/>
      <w:r w:rsidR="00153DB8" w:rsidRPr="00641BE6">
        <w:rPr>
          <w:szCs w:val="24"/>
        </w:rPr>
        <w:t xml:space="preserve"> oraz </w:t>
      </w:r>
      <w:bookmarkStart w:id="5" w:name="_Hlk14079173"/>
      <w:r w:rsidR="00153DB8" w:rsidRPr="00641BE6">
        <w:rPr>
          <w:szCs w:val="24"/>
        </w:rPr>
        <w:t>pełnienie nadzoru autorskiego nad realizacją robót</w:t>
      </w:r>
      <w:r w:rsidR="00AA1871">
        <w:rPr>
          <w:szCs w:val="24"/>
        </w:rPr>
        <w:t xml:space="preserve"> </w:t>
      </w:r>
      <w:r w:rsidR="00AA1871" w:rsidRPr="00641BE6">
        <w:rPr>
          <w:szCs w:val="24"/>
        </w:rPr>
        <w:t>(na prawach opcji)</w:t>
      </w:r>
      <w:r w:rsidR="004C1D42">
        <w:rPr>
          <w:szCs w:val="24"/>
        </w:rPr>
        <w:t xml:space="preserve"> zgodnie z warunkami niniejszej umowy </w:t>
      </w:r>
      <w:r w:rsidR="004C1D42">
        <w:rPr>
          <w:bCs/>
          <w:sz w:val="22"/>
          <w:szCs w:val="22"/>
        </w:rPr>
        <w:t>i Specyfikacji Istotnych Warunków Zamówienia</w:t>
      </w:r>
    </w:p>
    <w:bookmarkEnd w:id="5"/>
    <w:p w:rsidR="00C01738" w:rsidRPr="00C01738" w:rsidRDefault="00C01738" w:rsidP="00F30CE6">
      <w:pPr>
        <w:pStyle w:val="Akapitzlist"/>
        <w:numPr>
          <w:ilvl w:val="0"/>
          <w:numId w:val="17"/>
        </w:numPr>
        <w:suppressAutoHyphens w:val="0"/>
        <w:spacing w:line="276" w:lineRule="auto"/>
        <w:ind w:left="284" w:hanging="284"/>
        <w:contextualSpacing/>
        <w:jc w:val="both"/>
        <w:rPr>
          <w:szCs w:val="24"/>
        </w:rPr>
      </w:pPr>
      <w:r w:rsidRPr="006F1956">
        <w:t>Zamawiający przewiduje podział realizacji zadania inwestycyjnego na 3 etapy. Etapowanie inwestycji zostanie ustalone z Z</w:t>
      </w:r>
      <w:r w:rsidR="003F74A6">
        <w:t>amawiającym</w:t>
      </w:r>
      <w:r w:rsidRPr="006F1956">
        <w:t xml:space="preserve"> w trakcie opracowywania projektu. </w:t>
      </w:r>
      <w:r w:rsidRPr="00C01738">
        <w:rPr>
          <w:bCs/>
        </w:rPr>
        <w:t>Poszczególne etapy przewidziane do realizacji powinny posiadać pełną odrębną dokumentację projektową umożliwiającą Zamawiającemu przeprowadzenie przetargu publicznego w wyniku którego wyłoniony zostanie wykonawca prac</w:t>
      </w:r>
      <w:r w:rsidR="00302B47">
        <w:rPr>
          <w:bCs/>
        </w:rPr>
        <w:t xml:space="preserve"> budowlanych.</w:t>
      </w:r>
    </w:p>
    <w:p w:rsidR="00153DB8" w:rsidRPr="00C01738" w:rsidRDefault="00153DB8" w:rsidP="00F30CE6">
      <w:pPr>
        <w:pStyle w:val="Akapitzlist"/>
        <w:numPr>
          <w:ilvl w:val="0"/>
          <w:numId w:val="17"/>
        </w:numPr>
        <w:suppressAutoHyphens w:val="0"/>
        <w:spacing w:line="276" w:lineRule="auto"/>
        <w:ind w:left="284" w:hanging="284"/>
        <w:contextualSpacing/>
        <w:jc w:val="both"/>
        <w:rPr>
          <w:szCs w:val="24"/>
        </w:rPr>
      </w:pPr>
      <w:r w:rsidRPr="00C01738">
        <w:rPr>
          <w:szCs w:val="24"/>
        </w:rPr>
        <w:t>W zakres opracowania dokumentacji projektowo-kosztorysowej</w:t>
      </w:r>
      <w:r w:rsidR="00C01738">
        <w:rPr>
          <w:szCs w:val="24"/>
        </w:rPr>
        <w:t xml:space="preserve"> </w:t>
      </w:r>
      <w:r w:rsidR="00C01738" w:rsidRPr="00717034">
        <w:rPr>
          <w:szCs w:val="24"/>
        </w:rPr>
        <w:t>dla każdego z etapów</w:t>
      </w:r>
      <w:r w:rsidRPr="00C01738">
        <w:rPr>
          <w:szCs w:val="24"/>
        </w:rPr>
        <w:t xml:space="preserve"> wchodzi:</w:t>
      </w:r>
    </w:p>
    <w:p w:rsidR="00153DB8" w:rsidRPr="00641BE6" w:rsidRDefault="00153DB8" w:rsidP="0062279D">
      <w:pPr>
        <w:pStyle w:val="Akapitzlist"/>
        <w:numPr>
          <w:ilvl w:val="1"/>
          <w:numId w:val="15"/>
        </w:numPr>
        <w:suppressAutoHyphens w:val="0"/>
        <w:ind w:left="682" w:hanging="398"/>
        <w:contextualSpacing/>
        <w:jc w:val="both"/>
        <w:rPr>
          <w:szCs w:val="24"/>
        </w:rPr>
      </w:pPr>
      <w:bookmarkStart w:id="6" w:name="_Hlk13654555"/>
      <w:r w:rsidRPr="00641BE6">
        <w:rPr>
          <w:szCs w:val="24"/>
        </w:rPr>
        <w:tab/>
        <w:t>Wykonanie i opracowanie badań geologicznych podłoża gruntowego.</w:t>
      </w:r>
    </w:p>
    <w:p w:rsidR="00153DB8" w:rsidRDefault="00153DB8" w:rsidP="0062279D">
      <w:pPr>
        <w:pStyle w:val="Akapitzlist"/>
        <w:numPr>
          <w:ilvl w:val="1"/>
          <w:numId w:val="15"/>
        </w:numPr>
        <w:suppressAutoHyphens w:val="0"/>
        <w:ind w:left="682" w:hanging="398"/>
        <w:contextualSpacing/>
        <w:jc w:val="both"/>
        <w:rPr>
          <w:szCs w:val="24"/>
        </w:rPr>
      </w:pPr>
      <w:r w:rsidRPr="00641BE6">
        <w:rPr>
          <w:szCs w:val="24"/>
        </w:rPr>
        <w:tab/>
        <w:t xml:space="preserve">Sporządzenie wniosku i uzyskanie decyzji o uwarunkowaniach środowiskowych przedsięwzięcia </w:t>
      </w:r>
      <w:r w:rsidRPr="006C4AED">
        <w:rPr>
          <w:szCs w:val="24"/>
        </w:rPr>
        <w:t xml:space="preserve">– </w:t>
      </w:r>
      <w:r w:rsidR="006C4AED">
        <w:rPr>
          <w:szCs w:val="24"/>
        </w:rPr>
        <w:t>dla całości przedsięwzięcia</w:t>
      </w:r>
      <w:r w:rsidRPr="00641BE6">
        <w:rPr>
          <w:szCs w:val="24"/>
        </w:rPr>
        <w:t>.</w:t>
      </w:r>
    </w:p>
    <w:p w:rsidR="006C4AED" w:rsidRPr="006C4AED" w:rsidRDefault="006C4AED" w:rsidP="006C4AED">
      <w:pPr>
        <w:pStyle w:val="Akapitzlist"/>
        <w:numPr>
          <w:ilvl w:val="1"/>
          <w:numId w:val="15"/>
        </w:numPr>
        <w:suppressAutoHyphens w:val="0"/>
        <w:ind w:left="682" w:hanging="398"/>
        <w:contextualSpacing/>
        <w:jc w:val="both"/>
        <w:rPr>
          <w:szCs w:val="24"/>
        </w:rPr>
      </w:pPr>
      <w:r w:rsidRPr="006C4AED">
        <w:rPr>
          <w:szCs w:val="24"/>
        </w:rPr>
        <w:t>Sporządzenie wniosku i uzyskanie decyzji o ustaleniu lokalizacji celu publicznego – w przypadku konieczności jej uzyskania.</w:t>
      </w:r>
    </w:p>
    <w:p w:rsidR="00153DB8" w:rsidRPr="00641BE6" w:rsidRDefault="00153DB8" w:rsidP="0062279D">
      <w:pPr>
        <w:pStyle w:val="Akapitzlist"/>
        <w:numPr>
          <w:ilvl w:val="1"/>
          <w:numId w:val="15"/>
        </w:numPr>
        <w:suppressAutoHyphens w:val="0"/>
        <w:ind w:left="682" w:hanging="398"/>
        <w:contextualSpacing/>
        <w:jc w:val="both"/>
        <w:rPr>
          <w:szCs w:val="24"/>
        </w:rPr>
      </w:pPr>
      <w:r w:rsidRPr="00641BE6">
        <w:rPr>
          <w:szCs w:val="24"/>
        </w:rPr>
        <w:t xml:space="preserve">Sporządzenie i złożenie wniosku wraz z niezbędnymi załącznikami pozwalającymi na uzyskanie zgody wodnoprawnej </w:t>
      </w:r>
      <w:r w:rsidRPr="006C4AED">
        <w:rPr>
          <w:szCs w:val="24"/>
        </w:rPr>
        <w:t>– w przypadku konieczności jej uzyskania</w:t>
      </w:r>
      <w:r w:rsidRPr="00641BE6">
        <w:rPr>
          <w:szCs w:val="24"/>
        </w:rPr>
        <w:t>.</w:t>
      </w:r>
    </w:p>
    <w:p w:rsidR="00153DB8" w:rsidRPr="00641BE6" w:rsidRDefault="00153DB8" w:rsidP="0062279D">
      <w:pPr>
        <w:pStyle w:val="Akapitzlist"/>
        <w:numPr>
          <w:ilvl w:val="1"/>
          <w:numId w:val="15"/>
        </w:numPr>
        <w:suppressAutoHyphens w:val="0"/>
        <w:ind w:left="682" w:hanging="398"/>
        <w:contextualSpacing/>
        <w:jc w:val="both"/>
        <w:rPr>
          <w:szCs w:val="24"/>
        </w:rPr>
      </w:pPr>
      <w:r w:rsidRPr="00641BE6">
        <w:rPr>
          <w:szCs w:val="24"/>
        </w:rPr>
        <w:t>Wykonanie</w:t>
      </w:r>
      <w:r w:rsidRPr="006C4AED">
        <w:rPr>
          <w:szCs w:val="24"/>
        </w:rPr>
        <w:t xml:space="preserve"> map do </w:t>
      </w:r>
      <w:r w:rsidRPr="00641BE6">
        <w:rPr>
          <w:szCs w:val="24"/>
        </w:rPr>
        <w:t>celów projektowych.</w:t>
      </w:r>
    </w:p>
    <w:p w:rsidR="00153DB8" w:rsidRPr="00641BE6" w:rsidRDefault="00153DB8" w:rsidP="0062279D">
      <w:pPr>
        <w:pStyle w:val="Akapitzlist"/>
        <w:numPr>
          <w:ilvl w:val="1"/>
          <w:numId w:val="15"/>
        </w:numPr>
        <w:suppressAutoHyphens w:val="0"/>
        <w:ind w:left="682" w:hanging="398"/>
        <w:contextualSpacing/>
        <w:jc w:val="both"/>
        <w:rPr>
          <w:szCs w:val="24"/>
        </w:rPr>
      </w:pPr>
      <w:r w:rsidRPr="00641BE6">
        <w:rPr>
          <w:szCs w:val="24"/>
        </w:rPr>
        <w:t xml:space="preserve">Sporządzenie map z projektem  podziału nieruchomości </w:t>
      </w:r>
      <w:r w:rsidRPr="00641BE6">
        <w:rPr>
          <w:bCs/>
          <w:szCs w:val="24"/>
        </w:rPr>
        <w:t>– w przypadku konieczności</w:t>
      </w:r>
      <w:r w:rsidRPr="00641BE6">
        <w:rPr>
          <w:szCs w:val="24"/>
        </w:rPr>
        <w:t>.</w:t>
      </w:r>
    </w:p>
    <w:p w:rsidR="00153DB8" w:rsidRPr="00641BE6" w:rsidRDefault="00153DB8" w:rsidP="0062279D">
      <w:pPr>
        <w:pStyle w:val="Akapitzlist"/>
        <w:numPr>
          <w:ilvl w:val="1"/>
          <w:numId w:val="15"/>
        </w:numPr>
        <w:suppressAutoHyphens w:val="0"/>
        <w:ind w:left="682" w:hanging="398"/>
        <w:contextualSpacing/>
        <w:jc w:val="both"/>
        <w:rPr>
          <w:szCs w:val="24"/>
        </w:rPr>
      </w:pPr>
      <w:r w:rsidRPr="00641BE6">
        <w:rPr>
          <w:szCs w:val="24"/>
        </w:rPr>
        <w:t>Wykonanie inwentaryzacji drzew przewidzianych do wycinki – w przypadku konieczności wycinki.</w:t>
      </w:r>
    </w:p>
    <w:p w:rsidR="00153DB8" w:rsidRPr="00641BE6" w:rsidRDefault="00153DB8" w:rsidP="0062279D">
      <w:pPr>
        <w:pStyle w:val="Akapitzlist"/>
        <w:numPr>
          <w:ilvl w:val="1"/>
          <w:numId w:val="15"/>
        </w:numPr>
        <w:suppressAutoHyphens w:val="0"/>
        <w:ind w:left="682" w:hanging="398"/>
        <w:contextualSpacing/>
        <w:jc w:val="both"/>
        <w:rPr>
          <w:szCs w:val="24"/>
        </w:rPr>
      </w:pPr>
      <w:r w:rsidRPr="00641BE6">
        <w:rPr>
          <w:szCs w:val="24"/>
        </w:rPr>
        <w:lastRenderedPageBreak/>
        <w:t>Sporządzenie projektu budowlano-wykonawczego wszystkich koniecznych branż (np. w przypadku wystąpienia kolizji z sieciami czy istniejącymi urządzeniami) wraz z niezbędnymi uzgodnieniami, opracowanego zgodnie z przepisami ustawy z dnia 7 lipca 1994r. Prawo budowlane ( tj. Dz. U. z 2018 r. poz.1202) i spełniającego wymagania Rozporządzenia Ministra Transportu, Budownictwa i Gospodarki Morskiej z dnia 25 kwietnia 2012 r. w sprawie szczegółowego zakresu i formy projektu budowlanego (</w:t>
      </w:r>
      <w:proofErr w:type="spellStart"/>
      <w:r w:rsidRPr="00641BE6">
        <w:rPr>
          <w:szCs w:val="24"/>
        </w:rPr>
        <w:t>t.j</w:t>
      </w:r>
      <w:proofErr w:type="spellEnd"/>
      <w:r w:rsidRPr="00641BE6">
        <w:rPr>
          <w:szCs w:val="24"/>
        </w:rPr>
        <w:t>. Dz.U. z 2018 r. poz. 1935) oraz Rozporządzenia Ministra Infrastruktury z dnia 2 września 2004r. w sprawie szczegółowego zakresu i formy dokumentacji projektowej, specyfikacji technicznych wykonania i odbioru robót budowlanych oraz programu funkcjonalno-użytkowego (tj. Dz. U. z 2013r. poz. 1129) - w ilości 5 egzemplarzy w formie papierowej oraz 1 egzemplarza w formie elektronicznej (format:*.doc., *.pdf, z możliwością wyszukiwania oraz *.DWG pliki o maks. objętości do 15 MB),</w:t>
      </w:r>
    </w:p>
    <w:p w:rsidR="00153DB8" w:rsidRPr="00641BE6" w:rsidRDefault="00153DB8" w:rsidP="0062279D">
      <w:pPr>
        <w:pStyle w:val="Akapitzlist"/>
        <w:numPr>
          <w:ilvl w:val="1"/>
          <w:numId w:val="15"/>
        </w:numPr>
        <w:suppressAutoHyphens w:val="0"/>
        <w:ind w:left="682" w:hanging="398"/>
        <w:contextualSpacing/>
        <w:jc w:val="both"/>
        <w:rPr>
          <w:szCs w:val="24"/>
        </w:rPr>
      </w:pPr>
      <w:r w:rsidRPr="00641BE6">
        <w:rPr>
          <w:szCs w:val="24"/>
        </w:rPr>
        <w:t xml:space="preserve">Sporządzenie specyfikacji technicznej wykonania i odbioru robót budowlanych, przez którą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wymagania określone w Rozporządzeniu Ministra Infrastruktury z dnia 2 września 2004r. w sprawie szczegółowego </w:t>
      </w:r>
      <w:r w:rsidRPr="00641BE6">
        <w:rPr>
          <w:szCs w:val="24"/>
        </w:rPr>
        <w:tab/>
        <w:t xml:space="preserve">zakresu i formy dokumentacji projektowej, specyfikacji technicznych wykonania i odbioru </w:t>
      </w:r>
      <w:r w:rsidRPr="00641BE6">
        <w:rPr>
          <w:szCs w:val="24"/>
        </w:rPr>
        <w:tab/>
        <w:t xml:space="preserve">robót budowlanych oraz programu funkcjonalno-użytkowego (tj. Dz. U. z 2013r. poz. 1129)– </w:t>
      </w:r>
      <w:r w:rsidRPr="00641BE6">
        <w:rPr>
          <w:szCs w:val="24"/>
        </w:rPr>
        <w:tab/>
        <w:t>w ilości 1 egzemplarza w formie papierowej oraz 1 egzemplarza w formie elektronicznej (format:*. pdf z możliwością wyszukiwania oraz *.doc. pliki o maks. objętości do 15 MB).</w:t>
      </w:r>
    </w:p>
    <w:p w:rsidR="00153DB8" w:rsidRPr="00641BE6" w:rsidRDefault="00153DB8" w:rsidP="0062279D">
      <w:pPr>
        <w:pStyle w:val="Akapitzlist"/>
        <w:numPr>
          <w:ilvl w:val="1"/>
          <w:numId w:val="15"/>
        </w:numPr>
        <w:suppressAutoHyphens w:val="0"/>
        <w:ind w:left="709" w:hanging="425"/>
        <w:contextualSpacing/>
        <w:jc w:val="both"/>
        <w:rPr>
          <w:szCs w:val="24"/>
        </w:rPr>
      </w:pPr>
      <w:r w:rsidRPr="00641BE6">
        <w:rPr>
          <w:szCs w:val="24"/>
        </w:rPr>
        <w:t>Sporządzenie przedmiarów robót, przez które należy rozumieć opracowania zawierające zestawienie przewidywanych do wykonania robót w kolejności technologicznej ich wykonania wraz z ich szczegółowym opisem, miejscem wykonania lub wskazaniem podstaw ustalających szczegółowy opis, z wyliczeniem i zestawieniem ilości jednostek miar robót podstawowych oraz wskazaniem podstaw do ustalania cen jednostkowych robót lub jednostkowych nakładów rzeczowych. Przedmiary muszą uwzględniać wymagania określone w Rozporządzeniu Ministra Infrastruktury z dnia 2 września 2004 r. w sprawie szczegółowego zakresu i formy dokumentacji projektowej, specyfikacji technicznych wykonania i odbioru robót budowlanych oraz programu funkcjonalno-użytkowego (tj. Dz. U. z 2013r. poz.1129) – w ilości 1 egzemplarza w formie papierowej oraz 1 egzemplarza w formie elektronicznej (format: *.pdf z możliwością wyszukiwania oraz *.ATH pliki o maks. objętości do 15 MB).</w:t>
      </w:r>
    </w:p>
    <w:p w:rsidR="00153DB8" w:rsidRPr="00641BE6" w:rsidRDefault="00153DB8" w:rsidP="0062279D">
      <w:pPr>
        <w:pStyle w:val="Akapitzlist"/>
        <w:numPr>
          <w:ilvl w:val="1"/>
          <w:numId w:val="15"/>
        </w:numPr>
        <w:suppressAutoHyphens w:val="0"/>
        <w:ind w:left="682" w:hanging="398"/>
        <w:contextualSpacing/>
        <w:jc w:val="both"/>
        <w:rPr>
          <w:szCs w:val="24"/>
        </w:rPr>
      </w:pPr>
      <w:r w:rsidRPr="00641BE6">
        <w:rPr>
          <w:szCs w:val="24"/>
        </w:rPr>
        <w:t>Sporządzenie kosztorysu inwestorskiego opracowanego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(Dz. U. Nr 130, poz. 1389) – w ilości 1 egzemplarza w formie papierowej oraz 1 egzemplarza w formie elektronicznej (format: *.pdf z możliwością wyszukiwania oraz *. ATH pliki o maks. objętości do 15 MB).</w:t>
      </w:r>
    </w:p>
    <w:p w:rsidR="00153DB8" w:rsidRPr="00641BE6" w:rsidRDefault="00153DB8" w:rsidP="0062279D">
      <w:pPr>
        <w:pStyle w:val="Akapitzlist"/>
        <w:numPr>
          <w:ilvl w:val="1"/>
          <w:numId w:val="15"/>
        </w:numPr>
        <w:suppressAutoHyphens w:val="0"/>
        <w:ind w:left="682" w:hanging="398"/>
        <w:contextualSpacing/>
        <w:jc w:val="both"/>
        <w:rPr>
          <w:szCs w:val="24"/>
        </w:rPr>
      </w:pPr>
      <w:r w:rsidRPr="00641BE6">
        <w:rPr>
          <w:szCs w:val="24"/>
        </w:rPr>
        <w:t>Opracowanie i zatwierdzenie docelowej organizacji ruchu – w ilości 2 egzemplarzy w formie papierowej oraz 1 egzemplarza w formie elektronicznej w formacie PDF.</w:t>
      </w:r>
    </w:p>
    <w:p w:rsidR="00153DB8" w:rsidRPr="00641BE6" w:rsidRDefault="00153DB8" w:rsidP="0062279D">
      <w:pPr>
        <w:pStyle w:val="Akapitzlist"/>
        <w:numPr>
          <w:ilvl w:val="1"/>
          <w:numId w:val="15"/>
        </w:numPr>
        <w:suppressAutoHyphens w:val="0"/>
        <w:ind w:left="682" w:hanging="398"/>
        <w:contextualSpacing/>
        <w:jc w:val="both"/>
        <w:rPr>
          <w:szCs w:val="24"/>
        </w:rPr>
      </w:pPr>
      <w:r w:rsidRPr="00641BE6">
        <w:rPr>
          <w:szCs w:val="24"/>
        </w:rPr>
        <w:t xml:space="preserve">Sporządzenie wniosku o wydanie decyzji o zezwoleniu na realizację inwestycji </w:t>
      </w:r>
      <w:r w:rsidRPr="00641BE6">
        <w:rPr>
          <w:szCs w:val="24"/>
        </w:rPr>
        <w:tab/>
        <w:t>drogowej wraz z niezbędnymi załącznikami, zgodnie z ustawą z dnia 10 kwietnia 2003</w:t>
      </w:r>
      <w:r w:rsidRPr="00641BE6">
        <w:rPr>
          <w:szCs w:val="24"/>
        </w:rPr>
        <w:tab/>
        <w:t xml:space="preserve">r. o szczególnych zasadach przygotowania i realizacji inwestycji w zakresie dróg </w:t>
      </w:r>
      <w:r w:rsidRPr="00641BE6">
        <w:rPr>
          <w:szCs w:val="24"/>
        </w:rPr>
        <w:tab/>
        <w:t xml:space="preserve">publicznych (Dz. U. z 2017 r. poz. 1496 z </w:t>
      </w:r>
      <w:proofErr w:type="spellStart"/>
      <w:r w:rsidRPr="00641BE6">
        <w:rPr>
          <w:szCs w:val="24"/>
        </w:rPr>
        <w:t>późn</w:t>
      </w:r>
      <w:proofErr w:type="spellEnd"/>
      <w:r w:rsidRPr="00641BE6">
        <w:rPr>
          <w:szCs w:val="24"/>
        </w:rPr>
        <w:t xml:space="preserve">. zm.) lub </w:t>
      </w:r>
      <w:r w:rsidRPr="00641BE6">
        <w:rPr>
          <w:bCs/>
          <w:szCs w:val="24"/>
        </w:rPr>
        <w:t xml:space="preserve">wniosku o pozwolenie na budowę lub zgłoszenia wykonania robót, zgodnie z ustawą z dnia </w:t>
      </w:r>
      <w:r w:rsidRPr="00641BE6">
        <w:rPr>
          <w:szCs w:val="24"/>
        </w:rPr>
        <w:t>7 lipca 1994r. Prawo budowlane (</w:t>
      </w:r>
      <w:proofErr w:type="spellStart"/>
      <w:r w:rsidRPr="00641BE6">
        <w:rPr>
          <w:szCs w:val="24"/>
        </w:rPr>
        <w:t>t.j</w:t>
      </w:r>
      <w:proofErr w:type="spellEnd"/>
      <w:r w:rsidRPr="00641BE6">
        <w:rPr>
          <w:szCs w:val="24"/>
        </w:rPr>
        <w:t>. Dz. U. z 2018 r. poz.1202).</w:t>
      </w:r>
    </w:p>
    <w:p w:rsidR="00153DB8" w:rsidRPr="00641BE6" w:rsidRDefault="00153DB8" w:rsidP="0062279D">
      <w:pPr>
        <w:pStyle w:val="Akapitzlist"/>
        <w:numPr>
          <w:ilvl w:val="1"/>
          <w:numId w:val="15"/>
        </w:numPr>
        <w:suppressAutoHyphens w:val="0"/>
        <w:ind w:left="682" w:hanging="398"/>
        <w:contextualSpacing/>
        <w:jc w:val="both"/>
        <w:rPr>
          <w:szCs w:val="24"/>
        </w:rPr>
      </w:pPr>
      <w:r w:rsidRPr="00641BE6">
        <w:rPr>
          <w:szCs w:val="24"/>
        </w:rPr>
        <w:lastRenderedPageBreak/>
        <w:t>Inne opracowania i dokumenty niezbędne wg wiedzy Wykonawcy do uzyskania decyzji o zezwoleniu na realizację inwestycji drogowej lub decyzji o pozwoleniu na budowę lub skutecznego zgłoszenia wykonania robót.</w:t>
      </w:r>
    </w:p>
    <w:bookmarkEnd w:id="6"/>
    <w:p w:rsidR="00153DB8" w:rsidRPr="00641BE6" w:rsidRDefault="00153DB8" w:rsidP="0062279D">
      <w:pPr>
        <w:pStyle w:val="Default"/>
        <w:numPr>
          <w:ilvl w:val="0"/>
          <w:numId w:val="17"/>
        </w:numPr>
        <w:spacing w:after="46"/>
        <w:jc w:val="both"/>
      </w:pPr>
      <w:r w:rsidRPr="00641BE6">
        <w:t xml:space="preserve">Szczegółowy opis przedmiotu umowy określa załącznik nr 1 do umowy. </w:t>
      </w:r>
    </w:p>
    <w:p w:rsidR="00153DB8" w:rsidRPr="006441A5" w:rsidRDefault="00153DB8" w:rsidP="0062279D">
      <w:pPr>
        <w:pStyle w:val="Default"/>
        <w:numPr>
          <w:ilvl w:val="0"/>
          <w:numId w:val="17"/>
        </w:numPr>
        <w:spacing w:after="46"/>
        <w:jc w:val="both"/>
      </w:pPr>
      <w:r w:rsidRPr="00641BE6">
        <w:t xml:space="preserve">Wykonawca zobowiązuje się pełnić nadzór autorski na zasadach </w:t>
      </w:r>
      <w:r w:rsidRPr="006441A5">
        <w:t xml:space="preserve">określonych w § </w:t>
      </w:r>
      <w:r w:rsidR="00744D35" w:rsidRPr="006441A5">
        <w:t>5</w:t>
      </w:r>
      <w:r w:rsidRPr="006441A5">
        <w:t xml:space="preserve"> (prawo opcji). Zlecenie wykonywania nadzoru autorskiego zależeć będzie od woli Zamawiającego. </w:t>
      </w:r>
    </w:p>
    <w:p w:rsidR="00153DB8" w:rsidRPr="00641BE6" w:rsidRDefault="00153DB8" w:rsidP="0062279D">
      <w:pPr>
        <w:pStyle w:val="Default"/>
        <w:numPr>
          <w:ilvl w:val="0"/>
          <w:numId w:val="17"/>
        </w:numPr>
        <w:jc w:val="both"/>
      </w:pPr>
      <w:r w:rsidRPr="006441A5">
        <w:t>Wykonawca oświadcza, że zgadza się na przewidziane niniejszą umową</w:t>
      </w:r>
      <w:r w:rsidRPr="00641BE6">
        <w:t xml:space="preserve"> prawo opcji, dotyczące wykonywania nadzoru autorskiego i nie przysługują mu żadne roszczenia z tytułu nie zlecenia przez Zamawiającego wykonania ww. usługi lub jakiekolwiek jego części. </w:t>
      </w:r>
    </w:p>
    <w:p w:rsidR="008716DC" w:rsidRDefault="008716DC" w:rsidP="0062279D">
      <w:pPr>
        <w:jc w:val="center"/>
        <w:rPr>
          <w:b/>
          <w:bCs/>
          <w:szCs w:val="24"/>
        </w:rPr>
      </w:pPr>
    </w:p>
    <w:p w:rsidR="000B17B8" w:rsidRDefault="000B17B8" w:rsidP="0062279D">
      <w:pPr>
        <w:jc w:val="center"/>
        <w:rPr>
          <w:b/>
          <w:bCs/>
          <w:szCs w:val="24"/>
        </w:rPr>
      </w:pPr>
      <w:r w:rsidRPr="00641BE6">
        <w:rPr>
          <w:b/>
          <w:bCs/>
          <w:szCs w:val="24"/>
        </w:rPr>
        <w:t>§ 2</w:t>
      </w:r>
    </w:p>
    <w:p w:rsidR="008A78F4" w:rsidRPr="00641BE6" w:rsidRDefault="008A78F4" w:rsidP="0062279D">
      <w:pPr>
        <w:pStyle w:val="Akapitzlist"/>
        <w:ind w:left="0"/>
        <w:jc w:val="center"/>
        <w:rPr>
          <w:b/>
          <w:bCs/>
          <w:szCs w:val="24"/>
        </w:rPr>
      </w:pPr>
      <w:r w:rsidRPr="00641BE6">
        <w:rPr>
          <w:b/>
          <w:bCs/>
          <w:color w:val="000000"/>
          <w:szCs w:val="24"/>
        </w:rPr>
        <w:t>ZAKRES I WARUNKI WYKONANIA PRAC</w:t>
      </w:r>
    </w:p>
    <w:p w:rsidR="000B17B8" w:rsidRPr="00641BE6" w:rsidRDefault="000B17B8" w:rsidP="0062279D">
      <w:pPr>
        <w:pStyle w:val="Tekstpodstawowywcity"/>
        <w:numPr>
          <w:ilvl w:val="2"/>
          <w:numId w:val="5"/>
        </w:numPr>
        <w:tabs>
          <w:tab w:val="clear" w:pos="360"/>
          <w:tab w:val="left" w:leader="dot" w:pos="0"/>
          <w:tab w:val="left" w:pos="284"/>
        </w:tabs>
        <w:spacing w:after="0"/>
        <w:ind w:left="284" w:hanging="284"/>
        <w:jc w:val="both"/>
        <w:rPr>
          <w:szCs w:val="24"/>
        </w:rPr>
      </w:pPr>
      <w:r w:rsidRPr="00641BE6">
        <w:rPr>
          <w:szCs w:val="24"/>
        </w:rPr>
        <w:t>Strony niniejszej umowy ustalają, iż przedmiot tej umowy zostanie wykonany przez Wykonawcę zgodnie z zasadami współczesnej wiedzy technicznej, z obowiązującymi normami technicznymi i technologicznymi, standardami zabezpieczenia i bezpieczeństwa oraz przepisami prawa.</w:t>
      </w:r>
    </w:p>
    <w:p w:rsidR="000B17B8" w:rsidRPr="006441A5" w:rsidRDefault="000B17B8" w:rsidP="0062279D">
      <w:pPr>
        <w:pStyle w:val="Tekstpodstawowywcity"/>
        <w:numPr>
          <w:ilvl w:val="2"/>
          <w:numId w:val="5"/>
        </w:numPr>
        <w:tabs>
          <w:tab w:val="clear" w:pos="360"/>
          <w:tab w:val="left" w:pos="0"/>
          <w:tab w:val="left" w:pos="284"/>
        </w:tabs>
        <w:spacing w:after="0"/>
        <w:ind w:left="284" w:hanging="284"/>
        <w:jc w:val="both"/>
        <w:rPr>
          <w:szCs w:val="24"/>
        </w:rPr>
      </w:pPr>
      <w:r w:rsidRPr="00641BE6">
        <w:rPr>
          <w:szCs w:val="24"/>
        </w:rPr>
        <w:t xml:space="preserve">Wykonawca oświadcza, że dokonał oględzin miejsca, którego dotyczy przedmiot niniejszej </w:t>
      </w:r>
      <w:r w:rsidRPr="006441A5">
        <w:rPr>
          <w:szCs w:val="24"/>
        </w:rPr>
        <w:t>umowy i nie zgłasza zastrzeżeń.</w:t>
      </w:r>
    </w:p>
    <w:p w:rsidR="000B17B8" w:rsidRDefault="000B17B8" w:rsidP="0062279D">
      <w:pPr>
        <w:pStyle w:val="Tekstpodstawowywcity"/>
        <w:numPr>
          <w:ilvl w:val="2"/>
          <w:numId w:val="5"/>
        </w:numPr>
        <w:tabs>
          <w:tab w:val="clear" w:pos="360"/>
          <w:tab w:val="left" w:pos="-142"/>
          <w:tab w:val="left" w:pos="0"/>
          <w:tab w:val="left" w:pos="284"/>
        </w:tabs>
        <w:spacing w:after="0"/>
        <w:ind w:left="284" w:hanging="284"/>
        <w:jc w:val="both"/>
        <w:rPr>
          <w:szCs w:val="24"/>
        </w:rPr>
      </w:pPr>
      <w:r w:rsidRPr="006441A5">
        <w:rPr>
          <w:szCs w:val="24"/>
        </w:rPr>
        <w:t xml:space="preserve">Wykonawca przedstawi Zamawiającemu </w:t>
      </w:r>
      <w:r w:rsidR="006F0D4F" w:rsidRPr="006441A5">
        <w:rPr>
          <w:szCs w:val="24"/>
        </w:rPr>
        <w:t xml:space="preserve">wstępną </w:t>
      </w:r>
      <w:r w:rsidRPr="006441A5">
        <w:rPr>
          <w:szCs w:val="24"/>
        </w:rPr>
        <w:t>koncepcję projektu</w:t>
      </w:r>
      <w:r w:rsidR="00272644" w:rsidRPr="006441A5">
        <w:rPr>
          <w:szCs w:val="24"/>
        </w:rPr>
        <w:t xml:space="preserve"> w terminie wskazanym w § 6 ust. 1 </w:t>
      </w:r>
      <w:r w:rsidRPr="006441A5">
        <w:rPr>
          <w:szCs w:val="24"/>
        </w:rPr>
        <w:t>.</w:t>
      </w:r>
      <w:r w:rsidR="006F0D4F" w:rsidRPr="006441A5">
        <w:rPr>
          <w:szCs w:val="24"/>
        </w:rPr>
        <w:t xml:space="preserve"> </w:t>
      </w:r>
      <w:r w:rsidRPr="006441A5">
        <w:rPr>
          <w:szCs w:val="24"/>
        </w:rPr>
        <w:t>Na podstawie opracowanej koncepcji Wykonawca ma obowiązek przeprowadzenia konsultacji społecznych</w:t>
      </w:r>
      <w:r w:rsidRPr="00641BE6">
        <w:rPr>
          <w:szCs w:val="24"/>
        </w:rPr>
        <w:t xml:space="preserve"> z mieszkańcami. Konsultacje będą ogłoszone i zorganizowane przez Zamawiającego przy współpracy z Wykonawcą. Z konsultacji zostanie sporządzony protokół, w którym spisane będą wszystkie uwagi mieszkańców oraz uwagi Zamawiającego do zaprezentowanej przez Wykonawcę koncepcji zagospodarowania terenu. Wykonawca zobowiązany będzie do wprowadzenia ewentualnych zmian wynikających z powyższych uwag i dostarczenia koncepcji do siedziby Zamawiającego w terminie 10 dni od daty sporządzenia protokołu. Zamawiający zatwierdzi ostateczną koncepcję w terminie nie dłuższym niż 14 dni od daty jej otrzymania. Po akceptacji przez Zamawiającego wstępnej koncepcji projektu, Wykonawca przystąpi do opracowywania pozostałej dokumentacji projektowo – kosztorysowej.</w:t>
      </w:r>
    </w:p>
    <w:p w:rsidR="006F0D4F" w:rsidRPr="00641BE6" w:rsidRDefault="006F0D4F" w:rsidP="0062279D">
      <w:pPr>
        <w:pStyle w:val="Tekstpodstawowywcity"/>
        <w:numPr>
          <w:ilvl w:val="2"/>
          <w:numId w:val="5"/>
        </w:numPr>
        <w:tabs>
          <w:tab w:val="clear" w:pos="360"/>
          <w:tab w:val="left" w:pos="-142"/>
          <w:tab w:val="left" w:pos="0"/>
          <w:tab w:val="left" w:pos="284"/>
        </w:tabs>
        <w:spacing w:after="0"/>
        <w:ind w:left="284" w:hanging="284"/>
        <w:jc w:val="both"/>
        <w:rPr>
          <w:szCs w:val="24"/>
        </w:rPr>
      </w:pPr>
      <w:r>
        <w:rPr>
          <w:szCs w:val="24"/>
        </w:rPr>
        <w:t>Zamawiający dopuszcza wykonanie wstępnej koncepcji na mapach do celów opiniodawczych.</w:t>
      </w:r>
    </w:p>
    <w:p w:rsidR="000B17B8" w:rsidRPr="00641BE6" w:rsidRDefault="000B17B8" w:rsidP="0062279D">
      <w:pPr>
        <w:pStyle w:val="Tekstpodstawowywcity"/>
        <w:numPr>
          <w:ilvl w:val="2"/>
          <w:numId w:val="5"/>
        </w:numPr>
        <w:tabs>
          <w:tab w:val="clear" w:pos="360"/>
          <w:tab w:val="left" w:pos="-142"/>
          <w:tab w:val="left" w:pos="0"/>
          <w:tab w:val="left" w:pos="284"/>
        </w:tabs>
        <w:spacing w:after="0"/>
        <w:ind w:left="284" w:hanging="284"/>
        <w:jc w:val="both"/>
        <w:rPr>
          <w:szCs w:val="24"/>
        </w:rPr>
      </w:pPr>
      <w:r w:rsidRPr="00641BE6">
        <w:rPr>
          <w:szCs w:val="24"/>
        </w:rPr>
        <w:t xml:space="preserve">Zakres dokumentacji projektowo – kosztorysowej powinien zawierać wszystkie wymagane opinie, uzgodnienia, </w:t>
      </w:r>
      <w:r w:rsidR="00272644">
        <w:rPr>
          <w:szCs w:val="24"/>
        </w:rPr>
        <w:t xml:space="preserve">prawomocne </w:t>
      </w:r>
      <w:r w:rsidRPr="00641BE6">
        <w:rPr>
          <w:szCs w:val="24"/>
        </w:rPr>
        <w:t>decyzje właściwych instytucji, umożliwiające uzyskanie decyzji o zezwoleniu na realizację inwestycji drogowej lub decyzji</w:t>
      </w:r>
      <w:r w:rsidRPr="00641BE6">
        <w:rPr>
          <w:bCs/>
          <w:szCs w:val="24"/>
        </w:rPr>
        <w:t xml:space="preserve"> o pozwolenie na budowę lub dokonania skutecznego zgłoszenia wykonania robót.</w:t>
      </w:r>
    </w:p>
    <w:p w:rsidR="0065075C" w:rsidRDefault="000B17B8" w:rsidP="0062279D">
      <w:pPr>
        <w:pStyle w:val="Tekstpodstawowywcity"/>
        <w:numPr>
          <w:ilvl w:val="2"/>
          <w:numId w:val="5"/>
        </w:numPr>
        <w:tabs>
          <w:tab w:val="clear" w:pos="360"/>
          <w:tab w:val="left" w:pos="0"/>
          <w:tab w:val="left" w:pos="284"/>
        </w:tabs>
        <w:spacing w:after="0"/>
        <w:ind w:left="284" w:hanging="284"/>
        <w:jc w:val="both"/>
        <w:rPr>
          <w:szCs w:val="24"/>
        </w:rPr>
      </w:pPr>
      <w:r w:rsidRPr="00641BE6">
        <w:rPr>
          <w:szCs w:val="24"/>
        </w:rPr>
        <w:t xml:space="preserve"> Obowiązkiem Wykonawcy jest dokonanie wszelkich uzupełnień i poprawek niezbędnych do uzyskania decyzji o zezwoleniu na realizację inwestycji drogowej lub decyzji</w:t>
      </w:r>
      <w:r w:rsidRPr="00641BE6">
        <w:rPr>
          <w:bCs/>
          <w:szCs w:val="24"/>
        </w:rPr>
        <w:t xml:space="preserve"> o pozwolenie na budowę lub dokonania skutecznego zgłoszenia wykonania robót</w:t>
      </w:r>
      <w:r w:rsidRPr="00641BE6">
        <w:rPr>
          <w:szCs w:val="24"/>
        </w:rPr>
        <w:t>.</w:t>
      </w:r>
    </w:p>
    <w:p w:rsidR="0065075C" w:rsidRPr="0065075C" w:rsidRDefault="0065075C" w:rsidP="0062279D">
      <w:pPr>
        <w:pStyle w:val="Tekstpodstawowywcity"/>
        <w:numPr>
          <w:ilvl w:val="2"/>
          <w:numId w:val="5"/>
        </w:numPr>
        <w:tabs>
          <w:tab w:val="clear" w:pos="360"/>
          <w:tab w:val="left" w:pos="0"/>
          <w:tab w:val="left" w:pos="284"/>
        </w:tabs>
        <w:spacing w:after="0"/>
        <w:ind w:left="284" w:hanging="284"/>
        <w:jc w:val="both"/>
        <w:rPr>
          <w:szCs w:val="24"/>
        </w:rPr>
      </w:pPr>
      <w:r w:rsidRPr="0065075C">
        <w:rPr>
          <w:szCs w:val="24"/>
        </w:rPr>
        <w:t>Wykonawca przekaże Zamawiającemu wykonaną zgodnie z niniejszą umową dokumentację projektowo-kosztorysową, stanowiącą przedmiot niniejszej umowy w siedzibie Zamawiającego.</w:t>
      </w:r>
    </w:p>
    <w:p w:rsidR="000B17B8" w:rsidRPr="00641BE6" w:rsidRDefault="000B17B8" w:rsidP="0062279D">
      <w:pPr>
        <w:pStyle w:val="Tekstpodstawowywcity"/>
        <w:numPr>
          <w:ilvl w:val="2"/>
          <w:numId w:val="5"/>
        </w:numPr>
        <w:tabs>
          <w:tab w:val="clear" w:pos="360"/>
          <w:tab w:val="left" w:pos="0"/>
          <w:tab w:val="left" w:pos="284"/>
        </w:tabs>
        <w:spacing w:after="0"/>
        <w:ind w:left="284" w:hanging="284"/>
        <w:jc w:val="both"/>
        <w:rPr>
          <w:szCs w:val="24"/>
        </w:rPr>
      </w:pPr>
      <w:r w:rsidRPr="00641BE6">
        <w:rPr>
          <w:szCs w:val="24"/>
        </w:rPr>
        <w:t>Wykonawca przekazując Zamawiającemu dokumentację projektowo - kosztorysową ma obowiązek przekazania praw autorskich do wykonywanego projektu w zakresie powielania.</w:t>
      </w:r>
    </w:p>
    <w:p w:rsidR="000B17B8" w:rsidRPr="00641BE6" w:rsidRDefault="000B17B8" w:rsidP="0062279D">
      <w:pPr>
        <w:tabs>
          <w:tab w:val="left" w:pos="709"/>
          <w:tab w:val="left" w:pos="851"/>
          <w:tab w:val="left" w:leader="dot" w:pos="5670"/>
        </w:tabs>
        <w:ind w:left="426" w:hanging="425"/>
        <w:jc w:val="center"/>
        <w:rPr>
          <w:b/>
          <w:bCs/>
          <w:szCs w:val="24"/>
        </w:rPr>
      </w:pPr>
    </w:p>
    <w:p w:rsidR="000B17B8" w:rsidRDefault="000B17B8" w:rsidP="0062279D">
      <w:pPr>
        <w:tabs>
          <w:tab w:val="left" w:pos="426"/>
          <w:tab w:val="left" w:leader="dot" w:pos="5670"/>
        </w:tabs>
        <w:ind w:left="426" w:hanging="426"/>
        <w:jc w:val="center"/>
        <w:rPr>
          <w:b/>
          <w:bCs/>
          <w:szCs w:val="24"/>
        </w:rPr>
      </w:pPr>
      <w:r w:rsidRPr="00641BE6">
        <w:rPr>
          <w:b/>
          <w:bCs/>
          <w:szCs w:val="24"/>
        </w:rPr>
        <w:t>§ 3</w:t>
      </w:r>
    </w:p>
    <w:p w:rsidR="008A78F4" w:rsidRPr="00641BE6" w:rsidRDefault="008A78F4" w:rsidP="0062279D">
      <w:pPr>
        <w:tabs>
          <w:tab w:val="left" w:pos="709"/>
          <w:tab w:val="left" w:pos="851"/>
          <w:tab w:val="left" w:leader="dot" w:pos="5670"/>
        </w:tabs>
        <w:ind w:left="426" w:hanging="425"/>
        <w:jc w:val="center"/>
        <w:rPr>
          <w:b/>
          <w:bCs/>
          <w:szCs w:val="24"/>
        </w:rPr>
      </w:pPr>
      <w:r w:rsidRPr="00641BE6">
        <w:rPr>
          <w:b/>
          <w:bCs/>
          <w:szCs w:val="24"/>
        </w:rPr>
        <w:t>OBOWIĄZKI WYKONAWCY</w:t>
      </w:r>
    </w:p>
    <w:p w:rsidR="000B17B8" w:rsidRPr="00641BE6" w:rsidRDefault="000B17B8" w:rsidP="0062279D">
      <w:pPr>
        <w:pStyle w:val="Tekstpodstawowywcity"/>
        <w:numPr>
          <w:ilvl w:val="0"/>
          <w:numId w:val="7"/>
        </w:numPr>
        <w:tabs>
          <w:tab w:val="left" w:pos="0"/>
        </w:tabs>
        <w:spacing w:after="0"/>
        <w:ind w:left="284" w:hanging="284"/>
        <w:jc w:val="both"/>
        <w:rPr>
          <w:szCs w:val="24"/>
        </w:rPr>
      </w:pPr>
      <w:r w:rsidRPr="00641BE6">
        <w:rPr>
          <w:szCs w:val="24"/>
        </w:rPr>
        <w:t xml:space="preserve"> Do obowiązków Wykonawcy należy w szczególności:</w:t>
      </w:r>
    </w:p>
    <w:p w:rsidR="000B17B8" w:rsidRPr="00641BE6" w:rsidRDefault="000B17B8" w:rsidP="0062279D">
      <w:pPr>
        <w:numPr>
          <w:ilvl w:val="0"/>
          <w:numId w:val="6"/>
        </w:numPr>
        <w:tabs>
          <w:tab w:val="left" w:pos="0"/>
          <w:tab w:val="num" w:pos="720"/>
          <w:tab w:val="left" w:pos="900"/>
        </w:tabs>
        <w:ind w:left="709" w:hanging="425"/>
        <w:jc w:val="both"/>
        <w:rPr>
          <w:szCs w:val="24"/>
        </w:rPr>
      </w:pPr>
      <w:r w:rsidRPr="00641BE6">
        <w:rPr>
          <w:szCs w:val="24"/>
        </w:rPr>
        <w:t xml:space="preserve"> Konsultacje z Zamawiającym na każdym etapie projektowania dokumentacji dotyczące  istotnych elementów mających wpływ na koszty i funkcję. </w:t>
      </w:r>
    </w:p>
    <w:p w:rsidR="000B17B8" w:rsidRPr="00641BE6" w:rsidRDefault="000B17B8" w:rsidP="0062279D">
      <w:pPr>
        <w:numPr>
          <w:ilvl w:val="0"/>
          <w:numId w:val="6"/>
        </w:numPr>
        <w:tabs>
          <w:tab w:val="left" w:pos="0"/>
          <w:tab w:val="num" w:pos="720"/>
          <w:tab w:val="left" w:pos="900"/>
        </w:tabs>
        <w:ind w:left="709" w:hanging="425"/>
        <w:jc w:val="both"/>
        <w:rPr>
          <w:szCs w:val="24"/>
        </w:rPr>
      </w:pPr>
      <w:r w:rsidRPr="00641BE6">
        <w:rPr>
          <w:szCs w:val="24"/>
        </w:rPr>
        <w:lastRenderedPageBreak/>
        <w:t>Opisywanie proponowanych materiałów i urządzeń z zachowaniem przepisów wynikających z art. 29-31 ustawy Prawo zamówień publicznych tj. za pomocą parametrów technicznych bez podawania ich nazw, patentów lub pochodzenia, chyba, że jest to uzasadnione specyfiką przedmiotu zamówienia (materiałów, urządzeń) i nie można opisywać przedmiotu zamówienia (materiałów, urządzeń) za pomocą dostatecznie dokładnych określeń, a wskazaniu temu towarzyszą wyrazy „lub równoważny”. W tym przypadku w opisie przedmiotu zamówienia powinny znaleźć się określenia precyzujące wymogi projektanta w odniesieniu do dopuszczonego przez niego zakresu „równoważności”. Projektant musi określić, że dany materiał lub urządzenie musi</w:t>
      </w:r>
      <w:r w:rsidRPr="00641BE6">
        <w:rPr>
          <w:bCs/>
          <w:szCs w:val="24"/>
        </w:rPr>
        <w:t xml:space="preserve"> być np.: „nie cięższe niż ...”, „do wysokości ...”, o wymiarach nie mniejszych niż... i nie większych niż ....” itp., aby miało charakter materiału lub urządzenia równoważnego.</w:t>
      </w:r>
    </w:p>
    <w:p w:rsidR="000B17B8" w:rsidRPr="00641BE6" w:rsidRDefault="000B17B8" w:rsidP="0062279D">
      <w:pPr>
        <w:numPr>
          <w:ilvl w:val="0"/>
          <w:numId w:val="6"/>
        </w:numPr>
        <w:tabs>
          <w:tab w:val="left" w:pos="0"/>
          <w:tab w:val="num" w:pos="720"/>
          <w:tab w:val="left" w:pos="900"/>
        </w:tabs>
        <w:ind w:left="709" w:hanging="425"/>
        <w:jc w:val="both"/>
        <w:rPr>
          <w:szCs w:val="24"/>
        </w:rPr>
      </w:pPr>
      <w:r w:rsidRPr="00641BE6">
        <w:rPr>
          <w:bCs/>
          <w:szCs w:val="24"/>
        </w:rPr>
        <w:t xml:space="preserve">Przygotowanie i uzyskanie wszelkich niezbędnych dokumentów </w:t>
      </w:r>
      <w:proofErr w:type="spellStart"/>
      <w:r w:rsidRPr="00641BE6">
        <w:rPr>
          <w:bCs/>
          <w:szCs w:val="24"/>
        </w:rPr>
        <w:t>formalno</w:t>
      </w:r>
      <w:proofErr w:type="spellEnd"/>
      <w:r w:rsidRPr="00641BE6">
        <w:rPr>
          <w:bCs/>
          <w:szCs w:val="24"/>
        </w:rPr>
        <w:t xml:space="preserve"> – prawnych oraz stosownych </w:t>
      </w:r>
      <w:r w:rsidR="000234E0">
        <w:rPr>
          <w:bCs/>
          <w:szCs w:val="24"/>
        </w:rPr>
        <w:t xml:space="preserve">warunków, </w:t>
      </w:r>
      <w:r w:rsidRPr="00641BE6">
        <w:rPr>
          <w:bCs/>
          <w:szCs w:val="24"/>
        </w:rPr>
        <w:t xml:space="preserve">opinii i uzgodnień umożliwiających wykonanie dokumentacji projektowo – kosztorysowej i realizacji robót budowlanych, w tym umożliwiające złożenie kompletnego wniosku o </w:t>
      </w:r>
      <w:r w:rsidRPr="00641BE6">
        <w:rPr>
          <w:szCs w:val="24"/>
        </w:rPr>
        <w:t xml:space="preserve">wydanie decyzji o zezwoleniu na realizację inwestycji drogowej lub decyzji o pozwoleniu na budowę lub dokonanie skutecznego zgłoszenia robót budowlanych </w:t>
      </w:r>
      <w:r w:rsidRPr="00641BE6">
        <w:rPr>
          <w:bCs/>
          <w:szCs w:val="24"/>
          <w:lang w:eastAsia="pl-PL"/>
        </w:rPr>
        <w:t>do właściwego organu architektonicznego.</w:t>
      </w:r>
    </w:p>
    <w:p w:rsidR="000B17B8" w:rsidRPr="00641BE6" w:rsidRDefault="000B17B8" w:rsidP="0062279D">
      <w:pPr>
        <w:numPr>
          <w:ilvl w:val="0"/>
          <w:numId w:val="6"/>
        </w:numPr>
        <w:tabs>
          <w:tab w:val="left" w:pos="-284"/>
          <w:tab w:val="num" w:pos="720"/>
          <w:tab w:val="left" w:pos="900"/>
        </w:tabs>
        <w:ind w:left="709" w:hanging="425"/>
        <w:jc w:val="both"/>
        <w:rPr>
          <w:szCs w:val="24"/>
        </w:rPr>
      </w:pPr>
      <w:r w:rsidRPr="00641BE6">
        <w:rPr>
          <w:bCs/>
          <w:szCs w:val="24"/>
          <w:lang w:eastAsia="pl-PL"/>
        </w:rPr>
        <w:t>Zastosowanie w projekcie rozwiązań standardowych skutkujących optymalizacją kosztów.</w:t>
      </w:r>
    </w:p>
    <w:p w:rsidR="000B17B8" w:rsidRPr="00641BE6" w:rsidRDefault="000B17B8" w:rsidP="0062279D">
      <w:pPr>
        <w:numPr>
          <w:ilvl w:val="0"/>
          <w:numId w:val="6"/>
        </w:numPr>
        <w:tabs>
          <w:tab w:val="left" w:pos="0"/>
          <w:tab w:val="num" w:pos="720"/>
          <w:tab w:val="left" w:pos="900"/>
        </w:tabs>
        <w:ind w:left="709" w:hanging="425"/>
        <w:jc w:val="both"/>
        <w:rPr>
          <w:szCs w:val="24"/>
          <w:u w:val="dotted"/>
        </w:rPr>
      </w:pPr>
      <w:r w:rsidRPr="00641BE6">
        <w:rPr>
          <w:szCs w:val="24"/>
        </w:rPr>
        <w:t>Udzielenie</w:t>
      </w:r>
      <w:r w:rsidRPr="00641BE6">
        <w:rPr>
          <w:bCs/>
          <w:szCs w:val="24"/>
        </w:rPr>
        <w:t xml:space="preserve"> odpowiedzi na ewentualne zapytania skierowane przez oferentów w prowadzonym postępowaniu o udzielenie zamówienia publicznego. Wykonawca udzieli wyjaśnień i odpowiedzi za zadane pytanie niezwłocznie, nie później jednak niż w terminie 2 dni od przekazania treści zapytań. Treść zapytań będzie skierowana do Wykonawcy</w:t>
      </w:r>
      <w:r w:rsidR="00272644">
        <w:rPr>
          <w:bCs/>
          <w:szCs w:val="24"/>
        </w:rPr>
        <w:t xml:space="preserve"> </w:t>
      </w:r>
      <w:r w:rsidRPr="00641BE6">
        <w:rPr>
          <w:bCs/>
          <w:szCs w:val="24"/>
        </w:rPr>
        <w:t>w formie elektronicznej na adres elektroniczny:</w:t>
      </w:r>
      <w:r w:rsidR="00272644">
        <w:rPr>
          <w:bCs/>
          <w:szCs w:val="24"/>
        </w:rPr>
        <w:t xml:space="preserve">  </w:t>
      </w:r>
      <w:r w:rsidR="008D067A" w:rsidRPr="00845EFA">
        <w:rPr>
          <w:bCs/>
          <w:szCs w:val="24"/>
        </w:rPr>
        <w:t>………………………………………….</w:t>
      </w:r>
    </w:p>
    <w:p w:rsidR="000B17B8" w:rsidRPr="00641BE6" w:rsidRDefault="000B17B8" w:rsidP="0062279D">
      <w:pPr>
        <w:numPr>
          <w:ilvl w:val="0"/>
          <w:numId w:val="6"/>
        </w:numPr>
        <w:tabs>
          <w:tab w:val="num" w:pos="720"/>
          <w:tab w:val="left" w:pos="900"/>
        </w:tabs>
        <w:ind w:left="709" w:hanging="425"/>
        <w:jc w:val="both"/>
        <w:rPr>
          <w:szCs w:val="24"/>
        </w:rPr>
      </w:pPr>
      <w:r w:rsidRPr="00641BE6">
        <w:rPr>
          <w:bCs/>
          <w:szCs w:val="24"/>
        </w:rPr>
        <w:t>Przekazanie praw autorskich Zamawiającemu do opracowanej dokumentacji projektowo – kosztorysowej, w ramach której będzie mógł bez zgody Wykonawcy i bez dodatkowego wynagrodzenia Wykonawcy oraz bez żadnych ograniczeń czasowych i ilościowych korzystać z opracowań.</w:t>
      </w:r>
    </w:p>
    <w:p w:rsidR="000B17B8" w:rsidRPr="00641BE6" w:rsidRDefault="000B17B8" w:rsidP="0062279D">
      <w:pPr>
        <w:numPr>
          <w:ilvl w:val="0"/>
          <w:numId w:val="6"/>
        </w:numPr>
        <w:tabs>
          <w:tab w:val="left" w:pos="0"/>
          <w:tab w:val="num" w:pos="720"/>
          <w:tab w:val="left" w:pos="900"/>
        </w:tabs>
        <w:ind w:left="709" w:hanging="425"/>
        <w:jc w:val="both"/>
        <w:rPr>
          <w:szCs w:val="24"/>
        </w:rPr>
      </w:pPr>
      <w:r w:rsidRPr="00641BE6">
        <w:rPr>
          <w:szCs w:val="24"/>
        </w:rPr>
        <w:t xml:space="preserve">Wykonawca zobowiązuje się do </w:t>
      </w:r>
      <w:r w:rsidR="00323985">
        <w:rPr>
          <w:szCs w:val="24"/>
        </w:rPr>
        <w:t xml:space="preserve">maksymalnie dwukrotnej </w:t>
      </w:r>
      <w:r w:rsidRPr="00641BE6">
        <w:rPr>
          <w:szCs w:val="24"/>
        </w:rPr>
        <w:t xml:space="preserve">aktualizacji kosztorysów inwestorskich opracowanych ramach niniejszej umowy w ciągu </w:t>
      </w:r>
      <w:r w:rsidR="001C5F45">
        <w:rPr>
          <w:szCs w:val="24"/>
        </w:rPr>
        <w:t>dwóch</w:t>
      </w:r>
      <w:r w:rsidRPr="00641BE6">
        <w:rPr>
          <w:szCs w:val="24"/>
        </w:rPr>
        <w:t xml:space="preserve"> lat od daty </w:t>
      </w:r>
      <w:r w:rsidRPr="006441A5">
        <w:rPr>
          <w:szCs w:val="24"/>
        </w:rPr>
        <w:t xml:space="preserve">przekazania Zamawiającemu dokumentacji projektowej w ramach kwoty ustalonej w § </w:t>
      </w:r>
      <w:r w:rsidR="001C5F45" w:rsidRPr="006441A5">
        <w:rPr>
          <w:szCs w:val="24"/>
        </w:rPr>
        <w:t>7</w:t>
      </w:r>
      <w:r w:rsidRPr="006441A5">
        <w:rPr>
          <w:szCs w:val="24"/>
        </w:rPr>
        <w:t xml:space="preserve"> ust. 1 umowy i nie będzie żądał</w:t>
      </w:r>
      <w:r w:rsidRPr="00641BE6">
        <w:rPr>
          <w:szCs w:val="24"/>
        </w:rPr>
        <w:t xml:space="preserve"> dodatkowej zapłaty.</w:t>
      </w:r>
    </w:p>
    <w:p w:rsidR="000B17B8" w:rsidRPr="00641BE6" w:rsidRDefault="000B17B8" w:rsidP="0062279D">
      <w:pPr>
        <w:tabs>
          <w:tab w:val="left" w:pos="3619"/>
        </w:tabs>
        <w:rPr>
          <w:szCs w:val="24"/>
        </w:rPr>
      </w:pPr>
    </w:p>
    <w:p w:rsidR="000B17B8" w:rsidRDefault="000B17B8" w:rsidP="0062279D">
      <w:pPr>
        <w:tabs>
          <w:tab w:val="left" w:pos="224"/>
        </w:tabs>
        <w:jc w:val="center"/>
        <w:rPr>
          <w:b/>
          <w:bCs/>
          <w:szCs w:val="24"/>
        </w:rPr>
      </w:pPr>
      <w:r w:rsidRPr="00641BE6">
        <w:rPr>
          <w:b/>
          <w:bCs/>
          <w:szCs w:val="24"/>
        </w:rPr>
        <w:t>§ 4</w:t>
      </w:r>
    </w:p>
    <w:p w:rsidR="008A78F4" w:rsidRPr="00641BE6" w:rsidRDefault="008A78F4" w:rsidP="0062279D">
      <w:pPr>
        <w:jc w:val="center"/>
        <w:rPr>
          <w:b/>
          <w:bCs/>
          <w:szCs w:val="24"/>
        </w:rPr>
      </w:pPr>
      <w:r w:rsidRPr="00641BE6">
        <w:rPr>
          <w:b/>
          <w:bCs/>
          <w:szCs w:val="24"/>
        </w:rPr>
        <w:t>OBOWIĄZKI ZAMAWIAJĄCEGO</w:t>
      </w:r>
    </w:p>
    <w:p w:rsidR="000B17B8" w:rsidRPr="00641BE6" w:rsidRDefault="000B17B8" w:rsidP="0062279D">
      <w:pPr>
        <w:suppressAutoHyphens w:val="0"/>
        <w:rPr>
          <w:szCs w:val="24"/>
        </w:rPr>
      </w:pPr>
      <w:r w:rsidRPr="00641BE6">
        <w:rPr>
          <w:szCs w:val="24"/>
        </w:rPr>
        <w:t>Zamawiający w ramach niniejszej umowy zobowiązuje się do:</w:t>
      </w:r>
    </w:p>
    <w:p w:rsidR="000B17B8" w:rsidRPr="00641BE6" w:rsidRDefault="000B17B8" w:rsidP="0062279D">
      <w:pPr>
        <w:pStyle w:val="Akapitzlist1"/>
        <w:numPr>
          <w:ilvl w:val="0"/>
          <w:numId w:val="8"/>
        </w:numPr>
        <w:suppressAutoHyphens w:val="0"/>
        <w:ind w:left="284" w:hanging="284"/>
        <w:jc w:val="both"/>
        <w:rPr>
          <w:rFonts w:ascii="Times New Roman" w:hAnsi="Times New Roman"/>
          <w:szCs w:val="24"/>
        </w:rPr>
      </w:pPr>
      <w:r w:rsidRPr="00641BE6">
        <w:rPr>
          <w:rFonts w:ascii="Times New Roman" w:hAnsi="Times New Roman"/>
          <w:szCs w:val="24"/>
        </w:rPr>
        <w:t>Współdziałania z Wykonawcą w zakresie niezbędnym do prawidłowej i terminowej realizacji niniejszej umowy.</w:t>
      </w:r>
    </w:p>
    <w:p w:rsidR="000B17B8" w:rsidRPr="00641BE6" w:rsidRDefault="000B17B8" w:rsidP="0062279D">
      <w:pPr>
        <w:pStyle w:val="Akapitzlist1"/>
        <w:numPr>
          <w:ilvl w:val="0"/>
          <w:numId w:val="8"/>
        </w:numPr>
        <w:suppressAutoHyphens w:val="0"/>
        <w:ind w:left="284" w:hanging="284"/>
        <w:jc w:val="both"/>
        <w:rPr>
          <w:rFonts w:ascii="Times New Roman" w:hAnsi="Times New Roman"/>
          <w:szCs w:val="24"/>
        </w:rPr>
      </w:pPr>
      <w:r w:rsidRPr="00641BE6">
        <w:rPr>
          <w:rFonts w:ascii="Times New Roman" w:hAnsi="Times New Roman"/>
          <w:szCs w:val="24"/>
        </w:rPr>
        <w:t>Udzielania Wykonawcy wszelkich informacji oraz przekazywania materiałów, dokumentów będących w jego posiadaniu, niezbędnych do prawidłowej i terminowej realizacji niniejszej umowy.</w:t>
      </w:r>
    </w:p>
    <w:p w:rsidR="000B17B8" w:rsidRPr="00641BE6" w:rsidRDefault="000B17B8" w:rsidP="0062279D">
      <w:pPr>
        <w:pStyle w:val="Akapitzlist1"/>
        <w:numPr>
          <w:ilvl w:val="0"/>
          <w:numId w:val="8"/>
        </w:numPr>
        <w:suppressAutoHyphens w:val="0"/>
        <w:ind w:left="284" w:hanging="284"/>
        <w:jc w:val="both"/>
        <w:rPr>
          <w:rFonts w:ascii="Times New Roman" w:hAnsi="Times New Roman"/>
          <w:szCs w:val="24"/>
        </w:rPr>
      </w:pPr>
      <w:r w:rsidRPr="00641BE6">
        <w:rPr>
          <w:rFonts w:ascii="Times New Roman" w:hAnsi="Times New Roman"/>
          <w:szCs w:val="24"/>
        </w:rPr>
        <w:t>Przekazania Wykonawcy stosownego pełnomocnictwa do reprezentowania i występowania w jego imieniu przed właściwymi organami, urzędami i instytucjami w postępowaniach administracyjnych w sprawach związanych z opracowaniem przedmiotu niniejszej umowy.</w:t>
      </w:r>
    </w:p>
    <w:p w:rsidR="000B17B8" w:rsidRPr="00641BE6" w:rsidRDefault="000B17B8" w:rsidP="0062279D">
      <w:pPr>
        <w:pStyle w:val="Akapitzlist1"/>
        <w:numPr>
          <w:ilvl w:val="0"/>
          <w:numId w:val="8"/>
        </w:numPr>
        <w:suppressAutoHyphens w:val="0"/>
        <w:ind w:left="284" w:hanging="284"/>
        <w:jc w:val="both"/>
        <w:rPr>
          <w:rFonts w:ascii="Times New Roman" w:hAnsi="Times New Roman"/>
          <w:szCs w:val="24"/>
        </w:rPr>
      </w:pPr>
      <w:r w:rsidRPr="00641BE6">
        <w:rPr>
          <w:rFonts w:ascii="Times New Roman" w:hAnsi="Times New Roman"/>
          <w:szCs w:val="24"/>
        </w:rPr>
        <w:t>Udziału w spotkaniach konsultacyjnych niezbędnych do projektowania i kosztorysowania, w tym uzgodnień branżowych.</w:t>
      </w:r>
    </w:p>
    <w:p w:rsidR="000B17B8" w:rsidRPr="00641BE6" w:rsidRDefault="000B17B8" w:rsidP="0062279D">
      <w:pPr>
        <w:pStyle w:val="Akapitzlist1"/>
        <w:numPr>
          <w:ilvl w:val="0"/>
          <w:numId w:val="8"/>
        </w:numPr>
        <w:suppressAutoHyphens w:val="0"/>
        <w:ind w:left="284" w:hanging="284"/>
        <w:jc w:val="both"/>
        <w:rPr>
          <w:rFonts w:ascii="Times New Roman" w:hAnsi="Times New Roman"/>
          <w:szCs w:val="24"/>
        </w:rPr>
      </w:pPr>
      <w:r w:rsidRPr="00641BE6">
        <w:rPr>
          <w:rFonts w:ascii="Times New Roman" w:hAnsi="Times New Roman"/>
          <w:szCs w:val="24"/>
        </w:rPr>
        <w:t>Odbioru końcowego przedmiotu niniejszej umowy na podstawie pisemnego protokołu zdawczo – odbiorczego.</w:t>
      </w:r>
    </w:p>
    <w:p w:rsidR="000B17B8" w:rsidRPr="00641BE6" w:rsidRDefault="000B17B8" w:rsidP="0062279D">
      <w:pPr>
        <w:pStyle w:val="Akapitzlist1"/>
        <w:numPr>
          <w:ilvl w:val="0"/>
          <w:numId w:val="8"/>
        </w:numPr>
        <w:suppressAutoHyphens w:val="0"/>
        <w:ind w:left="284" w:hanging="284"/>
        <w:jc w:val="both"/>
        <w:rPr>
          <w:rFonts w:ascii="Times New Roman" w:hAnsi="Times New Roman"/>
          <w:szCs w:val="24"/>
        </w:rPr>
      </w:pPr>
      <w:r w:rsidRPr="00641BE6">
        <w:rPr>
          <w:rFonts w:ascii="Times New Roman" w:hAnsi="Times New Roman"/>
          <w:szCs w:val="24"/>
        </w:rPr>
        <w:t xml:space="preserve">Terminowej zapłaty należnego Wykonawcy wynagrodzenia ryczałtowego. </w:t>
      </w:r>
    </w:p>
    <w:p w:rsidR="00182855" w:rsidRDefault="00182855" w:rsidP="0062279D">
      <w:pPr>
        <w:autoSpaceDE w:val="0"/>
        <w:ind w:left="284" w:hanging="426"/>
        <w:jc w:val="center"/>
        <w:rPr>
          <w:b/>
          <w:bCs/>
          <w:szCs w:val="24"/>
        </w:rPr>
      </w:pPr>
    </w:p>
    <w:p w:rsidR="008A78F4" w:rsidRDefault="00182855" w:rsidP="0062279D">
      <w:pPr>
        <w:autoSpaceDE w:val="0"/>
        <w:jc w:val="center"/>
        <w:rPr>
          <w:b/>
          <w:bCs/>
          <w:szCs w:val="24"/>
        </w:rPr>
      </w:pPr>
      <w:r w:rsidRPr="00641BE6">
        <w:rPr>
          <w:b/>
          <w:bCs/>
          <w:szCs w:val="24"/>
        </w:rPr>
        <w:lastRenderedPageBreak/>
        <w:t xml:space="preserve">§ </w:t>
      </w:r>
      <w:r w:rsidR="00272644">
        <w:rPr>
          <w:b/>
          <w:bCs/>
          <w:szCs w:val="24"/>
        </w:rPr>
        <w:t>5</w:t>
      </w:r>
      <w:r w:rsidR="008A78F4" w:rsidRPr="008A78F4">
        <w:rPr>
          <w:b/>
          <w:bCs/>
          <w:szCs w:val="24"/>
        </w:rPr>
        <w:t xml:space="preserve"> </w:t>
      </w:r>
    </w:p>
    <w:p w:rsidR="008A78F4" w:rsidRPr="00641BE6" w:rsidRDefault="008A78F4" w:rsidP="0062279D">
      <w:pPr>
        <w:autoSpaceDE w:val="0"/>
        <w:jc w:val="center"/>
        <w:rPr>
          <w:b/>
          <w:bCs/>
          <w:szCs w:val="24"/>
        </w:rPr>
      </w:pPr>
      <w:r w:rsidRPr="00641BE6">
        <w:rPr>
          <w:b/>
          <w:bCs/>
          <w:szCs w:val="24"/>
        </w:rPr>
        <w:t>NADZÓR AUTORSKI</w:t>
      </w:r>
    </w:p>
    <w:p w:rsidR="0035622E" w:rsidRPr="00641BE6" w:rsidRDefault="0035622E" w:rsidP="0062279D">
      <w:pPr>
        <w:pStyle w:val="Tekstpodstawowywcity"/>
        <w:numPr>
          <w:ilvl w:val="0"/>
          <w:numId w:val="18"/>
        </w:numPr>
        <w:tabs>
          <w:tab w:val="clear" w:pos="360"/>
          <w:tab w:val="left" w:pos="-142"/>
          <w:tab w:val="left" w:pos="0"/>
          <w:tab w:val="left" w:pos="284"/>
        </w:tabs>
        <w:spacing w:after="0"/>
        <w:jc w:val="both"/>
        <w:rPr>
          <w:szCs w:val="24"/>
        </w:rPr>
      </w:pPr>
      <w:r w:rsidRPr="00641BE6">
        <w:rPr>
          <w:szCs w:val="24"/>
        </w:rPr>
        <w:t>Wykorzystując prawo opcji (§1 ust.1) Zamawiający może zlecić Wykonawcy świadczenie usług pełnienia nadzoru autorskiego przy realizacji zadania, na podstawie dokumentacji projektowej, o której mowa w § 1, a Wykonawca zobowiązuje się zlecenie przyjąć i wykonać na zasadach opisanych w niniejszej umowie.</w:t>
      </w:r>
    </w:p>
    <w:p w:rsidR="003005E2" w:rsidRPr="001C5F45" w:rsidRDefault="003005E2" w:rsidP="0062279D">
      <w:pPr>
        <w:pStyle w:val="Default"/>
        <w:numPr>
          <w:ilvl w:val="0"/>
          <w:numId w:val="18"/>
        </w:numPr>
        <w:spacing w:after="50"/>
        <w:jc w:val="both"/>
        <w:rPr>
          <w:sz w:val="23"/>
          <w:szCs w:val="23"/>
        </w:rPr>
      </w:pPr>
      <w:r w:rsidRPr="001C5F45">
        <w:rPr>
          <w:sz w:val="23"/>
          <w:szCs w:val="23"/>
        </w:rPr>
        <w:t xml:space="preserve">Wykonawca będzie zobowiązany do pełnienia nadzoru autorskiego w trakcie realizacji robót budowlanych objętych dokumentacją projektową, o ile w terminie </w:t>
      </w:r>
      <w:r w:rsidR="001C5F45" w:rsidRPr="001C5F45">
        <w:rPr>
          <w:sz w:val="23"/>
          <w:szCs w:val="23"/>
        </w:rPr>
        <w:t>5 lat</w:t>
      </w:r>
      <w:r w:rsidRPr="001C5F45">
        <w:rPr>
          <w:sz w:val="23"/>
          <w:szCs w:val="23"/>
        </w:rPr>
        <w:t xml:space="preserve">, licząc od </w:t>
      </w:r>
      <w:r w:rsidR="001C5F45" w:rsidRPr="001C5F45">
        <w:rPr>
          <w:bCs/>
        </w:rPr>
        <w:t>dnia podpisania przez Zamawiającego umowy z Wykonawcą</w:t>
      </w:r>
      <w:r w:rsidRPr="001C5F45">
        <w:rPr>
          <w:sz w:val="23"/>
          <w:szCs w:val="23"/>
        </w:rPr>
        <w:t xml:space="preserve">, Zamawiający wezwie Wykonawcę do sprawowania takiego nadzoru zgodnie z postanowieniami umowy. </w:t>
      </w:r>
    </w:p>
    <w:p w:rsidR="003005E2" w:rsidRDefault="003005E2" w:rsidP="0062279D">
      <w:pPr>
        <w:pStyle w:val="Default"/>
        <w:numPr>
          <w:ilvl w:val="0"/>
          <w:numId w:val="18"/>
        </w:numPr>
        <w:spacing w:after="50"/>
        <w:jc w:val="both"/>
        <w:rPr>
          <w:sz w:val="23"/>
          <w:szCs w:val="23"/>
        </w:rPr>
      </w:pPr>
      <w:r>
        <w:rPr>
          <w:sz w:val="23"/>
          <w:szCs w:val="23"/>
        </w:rPr>
        <w:t xml:space="preserve">Wykonawca będzie zobowiązany do pełnienia nadzoru autorskiego w ilości </w:t>
      </w:r>
      <w:r w:rsidRPr="00512195">
        <w:rPr>
          <w:sz w:val="23"/>
          <w:szCs w:val="23"/>
        </w:rPr>
        <w:t xml:space="preserve">maksymalnej </w:t>
      </w:r>
      <w:r w:rsidR="00302B47" w:rsidRPr="00512195">
        <w:rPr>
          <w:sz w:val="23"/>
          <w:szCs w:val="23"/>
        </w:rPr>
        <w:t>30</w:t>
      </w:r>
      <w:r w:rsidR="00302B47">
        <w:rPr>
          <w:sz w:val="23"/>
          <w:szCs w:val="23"/>
        </w:rPr>
        <w:t xml:space="preserve"> </w:t>
      </w:r>
      <w:r>
        <w:rPr>
          <w:sz w:val="23"/>
          <w:szCs w:val="23"/>
        </w:rPr>
        <w:t>pobytów projektanta</w:t>
      </w:r>
      <w:r w:rsidR="00977780">
        <w:rPr>
          <w:sz w:val="23"/>
          <w:szCs w:val="23"/>
        </w:rPr>
        <w:t xml:space="preserve"> lub zespołu projektowego</w:t>
      </w:r>
      <w:r>
        <w:rPr>
          <w:sz w:val="23"/>
          <w:szCs w:val="23"/>
        </w:rPr>
        <w:t xml:space="preserve"> na budowie</w:t>
      </w:r>
      <w:r w:rsidR="007E0636">
        <w:rPr>
          <w:sz w:val="23"/>
          <w:szCs w:val="23"/>
        </w:rPr>
        <w:t xml:space="preserve">  z zastrzeżeniem zapisu </w:t>
      </w:r>
      <w:r w:rsidR="007E0636" w:rsidRPr="006441A5">
        <w:rPr>
          <w:sz w:val="23"/>
          <w:szCs w:val="23"/>
        </w:rPr>
        <w:t xml:space="preserve">w </w:t>
      </w:r>
      <w:r w:rsidR="007E0636" w:rsidRPr="006441A5">
        <w:t xml:space="preserve">§ </w:t>
      </w:r>
      <w:r w:rsidR="001C5F45" w:rsidRPr="006441A5">
        <w:t>1</w:t>
      </w:r>
      <w:r w:rsidR="008716DC" w:rsidRPr="006441A5">
        <w:t>3</w:t>
      </w:r>
      <w:r w:rsidR="007E0636" w:rsidRPr="006441A5">
        <w:t xml:space="preserve"> ust.</w:t>
      </w:r>
      <w:r w:rsidR="001C5F45" w:rsidRPr="006441A5">
        <w:t>2</w:t>
      </w:r>
      <w:r w:rsidR="007E0636" w:rsidRPr="006441A5">
        <w:t xml:space="preserve"> pkt.</w:t>
      </w:r>
      <w:r w:rsidR="00F86767" w:rsidRPr="006441A5">
        <w:t xml:space="preserve"> </w:t>
      </w:r>
      <w:r w:rsidR="001C5F45" w:rsidRPr="006441A5">
        <w:t>2</w:t>
      </w:r>
      <w:r w:rsidR="007E0636">
        <w:t>.</w:t>
      </w:r>
      <w:r w:rsidR="001C5F45">
        <w:t xml:space="preserve">2 </w:t>
      </w:r>
      <w:r w:rsidR="00F86767">
        <w:t xml:space="preserve">lit. </w:t>
      </w:r>
      <w:r w:rsidR="001C5F45">
        <w:t>d)</w:t>
      </w:r>
    </w:p>
    <w:p w:rsidR="003005E2" w:rsidRDefault="003005E2" w:rsidP="0062279D">
      <w:pPr>
        <w:pStyle w:val="Default"/>
        <w:numPr>
          <w:ilvl w:val="0"/>
          <w:numId w:val="18"/>
        </w:numPr>
        <w:jc w:val="both"/>
        <w:rPr>
          <w:sz w:val="23"/>
          <w:szCs w:val="23"/>
        </w:rPr>
      </w:pPr>
      <w:bookmarkStart w:id="7" w:name="_Hlk14085323"/>
      <w:r>
        <w:rPr>
          <w:sz w:val="23"/>
          <w:szCs w:val="23"/>
        </w:rPr>
        <w:t xml:space="preserve">Nadzór autorski będzie sprawowany na żądanie Zamawiającego, który zależeć będzie od potrzeb Zamawiającego. Oznacza to, że Zamawiający może zrezygnować z całości lub z części wymiaru </w:t>
      </w:r>
      <w:r w:rsidR="00977780">
        <w:rPr>
          <w:sz w:val="23"/>
          <w:szCs w:val="23"/>
        </w:rPr>
        <w:t>wizyt</w:t>
      </w:r>
      <w:r>
        <w:rPr>
          <w:sz w:val="23"/>
          <w:szCs w:val="23"/>
        </w:rPr>
        <w:t xml:space="preserve"> </w:t>
      </w:r>
      <w:r>
        <w:rPr>
          <w:b/>
          <w:bCs/>
          <w:sz w:val="23"/>
          <w:szCs w:val="23"/>
        </w:rPr>
        <w:t xml:space="preserve">(prawo opcji). </w:t>
      </w:r>
      <w:r>
        <w:rPr>
          <w:sz w:val="23"/>
          <w:szCs w:val="23"/>
        </w:rPr>
        <w:t xml:space="preserve">W przypadku częściowej rezygnacji, rozliczenie następować będzie proporcjonalnie do ilości wykonanych pobytów projektanta na budowie potwierdzonych wpisem do dziennika budowy. </w:t>
      </w:r>
      <w:bookmarkEnd w:id="7"/>
    </w:p>
    <w:p w:rsidR="003005E2" w:rsidRPr="00512195" w:rsidRDefault="003005E2" w:rsidP="0062279D">
      <w:pPr>
        <w:pStyle w:val="Default"/>
        <w:numPr>
          <w:ilvl w:val="0"/>
          <w:numId w:val="18"/>
        </w:numPr>
        <w:spacing w:after="50"/>
        <w:jc w:val="both"/>
        <w:rPr>
          <w:sz w:val="23"/>
          <w:szCs w:val="23"/>
        </w:rPr>
      </w:pPr>
      <w:r>
        <w:rPr>
          <w:sz w:val="23"/>
          <w:szCs w:val="23"/>
        </w:rPr>
        <w:t xml:space="preserve">Zamawiający powiadomi pisemnie Wykonawcę o planowanym rozpoczęciu realizacji prac objętych dokumentacją projektową na co </w:t>
      </w:r>
      <w:r w:rsidRPr="00512195">
        <w:rPr>
          <w:sz w:val="23"/>
          <w:szCs w:val="23"/>
        </w:rPr>
        <w:t xml:space="preserve">najmniej 14 dni przed planowanym terminem rozpoczęcia robót budowlanych. </w:t>
      </w:r>
    </w:p>
    <w:p w:rsidR="003005E2" w:rsidRDefault="003005E2" w:rsidP="0062279D">
      <w:pPr>
        <w:pStyle w:val="Default"/>
        <w:numPr>
          <w:ilvl w:val="0"/>
          <w:numId w:val="18"/>
        </w:numPr>
        <w:spacing w:after="50"/>
        <w:jc w:val="both"/>
        <w:rPr>
          <w:sz w:val="23"/>
          <w:szCs w:val="23"/>
        </w:rPr>
      </w:pPr>
      <w:bookmarkStart w:id="8" w:name="_Hlk14085499"/>
      <w:r>
        <w:rPr>
          <w:sz w:val="23"/>
          <w:szCs w:val="23"/>
        </w:rPr>
        <w:t>Pełnienie obowiązków nadzoru autorskiego następować będzie w ramach narad roboczych, których częstotliwość uzależniona będzie od tempa realizacji robót budowlanych.</w:t>
      </w:r>
      <w:bookmarkEnd w:id="8"/>
      <w:r>
        <w:rPr>
          <w:sz w:val="23"/>
          <w:szCs w:val="23"/>
        </w:rPr>
        <w:t xml:space="preserve"> O potrzebie uczestnictwa w naradzie, w tym o pożądanym składzie zespołu projektowego oraz celu pobytu, Zamawiający informować będzie Wykonawcę, z co najmniej 72 godzinnym wyprzedzeniem. </w:t>
      </w:r>
    </w:p>
    <w:p w:rsidR="003005E2" w:rsidRDefault="003005E2" w:rsidP="0062279D">
      <w:pPr>
        <w:pStyle w:val="Default"/>
        <w:numPr>
          <w:ilvl w:val="0"/>
          <w:numId w:val="18"/>
        </w:numPr>
        <w:spacing w:after="50"/>
        <w:jc w:val="both"/>
        <w:rPr>
          <w:sz w:val="23"/>
          <w:szCs w:val="23"/>
        </w:rPr>
      </w:pPr>
      <w:r>
        <w:rPr>
          <w:sz w:val="23"/>
          <w:szCs w:val="23"/>
        </w:rPr>
        <w:t xml:space="preserve">W szczególnie uzasadnionych przypadkach, na wniosek Zamawiającego, nadzór może być realizowany doraźnie, przy czym termin pełnienia takiej procedury zostanie obustronnie uzgodniony. </w:t>
      </w:r>
    </w:p>
    <w:p w:rsidR="003005E2" w:rsidRDefault="003005E2" w:rsidP="0062279D">
      <w:pPr>
        <w:pStyle w:val="Default"/>
        <w:numPr>
          <w:ilvl w:val="0"/>
          <w:numId w:val="18"/>
        </w:numPr>
        <w:spacing w:after="50"/>
        <w:jc w:val="both"/>
        <w:rPr>
          <w:sz w:val="23"/>
          <w:szCs w:val="23"/>
        </w:rPr>
      </w:pPr>
      <w:r>
        <w:rPr>
          <w:sz w:val="23"/>
          <w:szCs w:val="23"/>
        </w:rPr>
        <w:t xml:space="preserve">Pełnienie obowiązków może następować również w inny sposób niż opisany w </w:t>
      </w:r>
      <w:r w:rsidRPr="006441A5">
        <w:rPr>
          <w:sz w:val="23"/>
          <w:szCs w:val="23"/>
        </w:rPr>
        <w:t xml:space="preserve">ust. </w:t>
      </w:r>
      <w:r w:rsidR="00054CFB">
        <w:rPr>
          <w:sz w:val="23"/>
          <w:szCs w:val="23"/>
        </w:rPr>
        <w:t>6</w:t>
      </w:r>
      <w:r w:rsidRPr="006441A5">
        <w:rPr>
          <w:sz w:val="23"/>
          <w:szCs w:val="23"/>
        </w:rPr>
        <w:t xml:space="preserve"> i </w:t>
      </w:r>
      <w:r w:rsidR="00054CFB">
        <w:rPr>
          <w:sz w:val="23"/>
          <w:szCs w:val="23"/>
        </w:rPr>
        <w:t>7</w:t>
      </w:r>
      <w:r w:rsidRPr="006441A5">
        <w:rPr>
          <w:sz w:val="23"/>
          <w:szCs w:val="23"/>
        </w:rPr>
        <w:t>, tj.:</w:t>
      </w:r>
      <w:r>
        <w:rPr>
          <w:sz w:val="23"/>
          <w:szCs w:val="23"/>
        </w:rPr>
        <w:t xml:space="preserve"> </w:t>
      </w:r>
    </w:p>
    <w:p w:rsidR="003005E2" w:rsidRDefault="003005E2" w:rsidP="0062279D">
      <w:pPr>
        <w:pStyle w:val="Default"/>
        <w:numPr>
          <w:ilvl w:val="0"/>
          <w:numId w:val="19"/>
        </w:numPr>
        <w:spacing w:after="50"/>
        <w:jc w:val="both"/>
        <w:rPr>
          <w:sz w:val="23"/>
          <w:szCs w:val="23"/>
        </w:rPr>
      </w:pPr>
      <w:r>
        <w:rPr>
          <w:sz w:val="23"/>
          <w:szCs w:val="23"/>
        </w:rPr>
        <w:t xml:space="preserve">faxem lub drogą mailową; </w:t>
      </w:r>
    </w:p>
    <w:p w:rsidR="003005E2" w:rsidRDefault="003005E2" w:rsidP="0062279D">
      <w:pPr>
        <w:pStyle w:val="Default"/>
        <w:numPr>
          <w:ilvl w:val="0"/>
          <w:numId w:val="19"/>
        </w:numPr>
        <w:spacing w:after="50"/>
        <w:jc w:val="both"/>
        <w:rPr>
          <w:sz w:val="23"/>
          <w:szCs w:val="23"/>
        </w:rPr>
      </w:pPr>
      <w:r>
        <w:rPr>
          <w:sz w:val="23"/>
          <w:szCs w:val="23"/>
        </w:rPr>
        <w:t xml:space="preserve">wyjaśnień udzielanych telefonicznie; </w:t>
      </w:r>
    </w:p>
    <w:p w:rsidR="003005E2" w:rsidRDefault="003005E2" w:rsidP="0062279D">
      <w:pPr>
        <w:pStyle w:val="Default"/>
        <w:numPr>
          <w:ilvl w:val="0"/>
          <w:numId w:val="19"/>
        </w:numPr>
        <w:spacing w:after="50"/>
        <w:jc w:val="both"/>
        <w:rPr>
          <w:sz w:val="23"/>
          <w:szCs w:val="23"/>
        </w:rPr>
      </w:pPr>
      <w:r>
        <w:rPr>
          <w:sz w:val="23"/>
          <w:szCs w:val="23"/>
        </w:rPr>
        <w:t xml:space="preserve">wyjaśnień udzielanych w siedzibie Wykonawcy. </w:t>
      </w:r>
    </w:p>
    <w:p w:rsidR="003005E2" w:rsidRDefault="003005E2" w:rsidP="0062279D">
      <w:pPr>
        <w:pStyle w:val="Default"/>
        <w:numPr>
          <w:ilvl w:val="0"/>
          <w:numId w:val="18"/>
        </w:numPr>
        <w:spacing w:after="50"/>
        <w:jc w:val="both"/>
        <w:rPr>
          <w:sz w:val="23"/>
          <w:szCs w:val="23"/>
        </w:rPr>
      </w:pPr>
      <w:r>
        <w:rPr>
          <w:sz w:val="23"/>
          <w:szCs w:val="23"/>
        </w:rPr>
        <w:t xml:space="preserve">W ramach nadzoru autorskiego Wykonawca zobowiązany jest do: </w:t>
      </w:r>
    </w:p>
    <w:p w:rsidR="003005E2" w:rsidRDefault="003005E2" w:rsidP="0062279D">
      <w:pPr>
        <w:pStyle w:val="Default"/>
        <w:numPr>
          <w:ilvl w:val="0"/>
          <w:numId w:val="20"/>
        </w:numPr>
        <w:spacing w:after="50"/>
        <w:ind w:left="709" w:hanging="283"/>
        <w:jc w:val="both"/>
        <w:rPr>
          <w:sz w:val="23"/>
          <w:szCs w:val="23"/>
        </w:rPr>
      </w:pPr>
      <w:r>
        <w:rPr>
          <w:sz w:val="23"/>
          <w:szCs w:val="23"/>
        </w:rPr>
        <w:t xml:space="preserve">czuwania w toku realizacji robót nad zgodnością rozwiązań użytkowych, technicznych, technologicznych, materiałowych i doboru urządzeń z dokumentacją budowlano-wykonawczą. W przypadku dopuszczenia przez Zamawiającego, zastosowania materiałów i urządzeń o parametrach nie gorszych niż przedstawione w projekcie technicznym – kontrolować parametry tych materiałów i urządzeń; </w:t>
      </w:r>
    </w:p>
    <w:p w:rsidR="00845EFA" w:rsidRDefault="003005E2" w:rsidP="0062279D">
      <w:pPr>
        <w:pStyle w:val="Default"/>
        <w:numPr>
          <w:ilvl w:val="0"/>
          <w:numId w:val="20"/>
        </w:numPr>
        <w:spacing w:after="50"/>
        <w:ind w:left="709" w:hanging="283"/>
        <w:jc w:val="both"/>
        <w:rPr>
          <w:sz w:val="23"/>
          <w:szCs w:val="23"/>
        </w:rPr>
      </w:pPr>
      <w:r>
        <w:rPr>
          <w:sz w:val="23"/>
          <w:szCs w:val="23"/>
        </w:rPr>
        <w:t xml:space="preserve">uzupełniania lub dokonywania drobnych zmian dokumentacji budowlano-wykonawczej, przy czym ustala się, że opracowywanie dokumentacji zamiennej, jako odrębnych opracowań, w szczególności dotyczących zmian istotnych (w rozumieniu prawa budowlanego) nie wchodzi w zakres nadzoru autorskiego i realizowane będzie na podstawie odrębnych zleceń; </w:t>
      </w:r>
    </w:p>
    <w:p w:rsidR="00845EFA" w:rsidRDefault="003005E2" w:rsidP="0062279D">
      <w:pPr>
        <w:pStyle w:val="Default"/>
        <w:numPr>
          <w:ilvl w:val="0"/>
          <w:numId w:val="20"/>
        </w:numPr>
        <w:spacing w:after="50"/>
        <w:ind w:left="709" w:hanging="283"/>
        <w:jc w:val="both"/>
        <w:rPr>
          <w:sz w:val="23"/>
          <w:szCs w:val="23"/>
        </w:rPr>
      </w:pPr>
      <w:r w:rsidRPr="00845EFA">
        <w:rPr>
          <w:sz w:val="23"/>
          <w:szCs w:val="23"/>
        </w:rPr>
        <w:t xml:space="preserve">wyjaśniania wykonawcy robót budowlanych objętych dokumentacją budowlano-wykonawczą wątpliwości powstałych w toku realizacji robót; </w:t>
      </w:r>
    </w:p>
    <w:p w:rsidR="00845EFA" w:rsidRDefault="003005E2" w:rsidP="0062279D">
      <w:pPr>
        <w:pStyle w:val="Default"/>
        <w:numPr>
          <w:ilvl w:val="0"/>
          <w:numId w:val="20"/>
        </w:numPr>
        <w:spacing w:after="50"/>
        <w:ind w:left="709" w:hanging="283"/>
        <w:jc w:val="both"/>
        <w:rPr>
          <w:sz w:val="23"/>
          <w:szCs w:val="23"/>
        </w:rPr>
      </w:pPr>
      <w:r w:rsidRPr="00845EFA">
        <w:rPr>
          <w:sz w:val="23"/>
          <w:szCs w:val="23"/>
        </w:rPr>
        <w:t xml:space="preserve">udziału w naradach technicznych; </w:t>
      </w:r>
    </w:p>
    <w:p w:rsidR="00845EFA" w:rsidRDefault="003005E2" w:rsidP="0062279D">
      <w:pPr>
        <w:pStyle w:val="Default"/>
        <w:numPr>
          <w:ilvl w:val="0"/>
          <w:numId w:val="20"/>
        </w:numPr>
        <w:spacing w:after="50"/>
        <w:ind w:left="709" w:hanging="283"/>
        <w:jc w:val="both"/>
        <w:rPr>
          <w:sz w:val="23"/>
          <w:szCs w:val="23"/>
        </w:rPr>
      </w:pPr>
      <w:r w:rsidRPr="00845EFA">
        <w:rPr>
          <w:sz w:val="23"/>
          <w:szCs w:val="23"/>
        </w:rPr>
        <w:t xml:space="preserve"> udziału w odbiorze poszczególnych, istotnych części robót oraz odbiorze końcowym;</w:t>
      </w:r>
    </w:p>
    <w:p w:rsidR="00845EFA" w:rsidRPr="00845EFA" w:rsidRDefault="003005E2" w:rsidP="0062279D">
      <w:pPr>
        <w:pStyle w:val="Default"/>
        <w:numPr>
          <w:ilvl w:val="0"/>
          <w:numId w:val="20"/>
        </w:numPr>
        <w:spacing w:after="50"/>
        <w:ind w:left="709" w:hanging="283"/>
        <w:jc w:val="both"/>
        <w:rPr>
          <w:sz w:val="23"/>
          <w:szCs w:val="23"/>
        </w:rPr>
      </w:pPr>
      <w:r w:rsidRPr="00845EFA">
        <w:rPr>
          <w:color w:val="auto"/>
          <w:sz w:val="23"/>
          <w:szCs w:val="23"/>
        </w:rPr>
        <w:t>współpracy z wykonawcą robót przy opracowaniu dokumentacji powykonawczej;</w:t>
      </w:r>
    </w:p>
    <w:p w:rsidR="00845EFA" w:rsidRDefault="003005E2" w:rsidP="0062279D">
      <w:pPr>
        <w:pStyle w:val="Default"/>
        <w:numPr>
          <w:ilvl w:val="0"/>
          <w:numId w:val="20"/>
        </w:numPr>
        <w:spacing w:after="50"/>
        <w:ind w:left="709" w:hanging="283"/>
        <w:jc w:val="both"/>
        <w:rPr>
          <w:sz w:val="23"/>
          <w:szCs w:val="23"/>
        </w:rPr>
      </w:pPr>
      <w:r w:rsidRPr="00845EFA">
        <w:rPr>
          <w:color w:val="auto"/>
          <w:sz w:val="23"/>
          <w:szCs w:val="23"/>
        </w:rPr>
        <w:t xml:space="preserve">opracowania świadectwa charakterystyki energetycznej; </w:t>
      </w:r>
    </w:p>
    <w:p w:rsidR="003005E2" w:rsidRPr="00845EFA" w:rsidRDefault="003005E2" w:rsidP="0062279D">
      <w:pPr>
        <w:pStyle w:val="Default"/>
        <w:numPr>
          <w:ilvl w:val="0"/>
          <w:numId w:val="20"/>
        </w:numPr>
        <w:spacing w:after="50"/>
        <w:ind w:left="709" w:hanging="283"/>
        <w:jc w:val="both"/>
        <w:rPr>
          <w:sz w:val="23"/>
          <w:szCs w:val="23"/>
        </w:rPr>
      </w:pPr>
      <w:r w:rsidRPr="00845EFA">
        <w:rPr>
          <w:color w:val="auto"/>
          <w:sz w:val="23"/>
          <w:szCs w:val="23"/>
        </w:rPr>
        <w:lastRenderedPageBreak/>
        <w:t xml:space="preserve">udziału w czynnościach przeprowadzanych na budowie przez właściwy organ nadzoru budowlanego, w tym również w celu uzyskania pozwolenia na użytkowanie. </w:t>
      </w:r>
    </w:p>
    <w:p w:rsidR="003005E2" w:rsidRDefault="003005E2" w:rsidP="0062279D">
      <w:pPr>
        <w:pStyle w:val="Default"/>
        <w:numPr>
          <w:ilvl w:val="0"/>
          <w:numId w:val="18"/>
        </w:numPr>
        <w:jc w:val="both"/>
        <w:rPr>
          <w:color w:val="auto"/>
          <w:sz w:val="23"/>
          <w:szCs w:val="23"/>
        </w:rPr>
      </w:pPr>
      <w:r>
        <w:rPr>
          <w:color w:val="auto"/>
          <w:sz w:val="23"/>
          <w:szCs w:val="23"/>
        </w:rPr>
        <w:t xml:space="preserve">Wynagrodzeniu nie będą podlegały: </w:t>
      </w:r>
    </w:p>
    <w:p w:rsidR="00845EFA" w:rsidRPr="006441A5" w:rsidRDefault="003005E2" w:rsidP="0062279D">
      <w:pPr>
        <w:pStyle w:val="Default"/>
        <w:numPr>
          <w:ilvl w:val="0"/>
          <w:numId w:val="21"/>
        </w:numPr>
        <w:jc w:val="both"/>
        <w:rPr>
          <w:color w:val="auto"/>
          <w:sz w:val="23"/>
          <w:szCs w:val="23"/>
        </w:rPr>
      </w:pPr>
      <w:r>
        <w:rPr>
          <w:color w:val="auto"/>
          <w:sz w:val="23"/>
          <w:szCs w:val="23"/>
        </w:rPr>
        <w:t xml:space="preserve">nadzory pełnione w sposób </w:t>
      </w:r>
      <w:r w:rsidRPr="006441A5">
        <w:rPr>
          <w:color w:val="auto"/>
          <w:sz w:val="23"/>
          <w:szCs w:val="23"/>
        </w:rPr>
        <w:t xml:space="preserve">określony w ust. </w:t>
      </w:r>
      <w:r w:rsidR="00054CFB">
        <w:rPr>
          <w:color w:val="auto"/>
          <w:sz w:val="23"/>
          <w:szCs w:val="23"/>
        </w:rPr>
        <w:t>8</w:t>
      </w:r>
      <w:r w:rsidRPr="006441A5">
        <w:rPr>
          <w:color w:val="auto"/>
          <w:sz w:val="23"/>
          <w:szCs w:val="23"/>
        </w:rPr>
        <w:t xml:space="preserve">; </w:t>
      </w:r>
    </w:p>
    <w:p w:rsidR="00845EFA" w:rsidRDefault="003005E2" w:rsidP="0062279D">
      <w:pPr>
        <w:pStyle w:val="Default"/>
        <w:numPr>
          <w:ilvl w:val="0"/>
          <w:numId w:val="21"/>
        </w:numPr>
        <w:jc w:val="both"/>
        <w:rPr>
          <w:color w:val="auto"/>
          <w:sz w:val="23"/>
          <w:szCs w:val="23"/>
        </w:rPr>
      </w:pPr>
      <w:r w:rsidRPr="006441A5">
        <w:rPr>
          <w:color w:val="auto"/>
          <w:sz w:val="23"/>
          <w:szCs w:val="23"/>
        </w:rPr>
        <w:t>pobyty projektantów poszczególnych branż realizowane</w:t>
      </w:r>
      <w:r w:rsidRPr="00845EFA">
        <w:rPr>
          <w:color w:val="auto"/>
          <w:sz w:val="23"/>
          <w:szCs w:val="23"/>
        </w:rPr>
        <w:t xml:space="preserve"> z wyłącznej inicjatywy Wykonawcy; </w:t>
      </w:r>
    </w:p>
    <w:p w:rsidR="003005E2" w:rsidRPr="004742D7" w:rsidRDefault="003005E2" w:rsidP="0062279D">
      <w:pPr>
        <w:pStyle w:val="Default"/>
        <w:numPr>
          <w:ilvl w:val="0"/>
          <w:numId w:val="21"/>
        </w:numPr>
        <w:jc w:val="both"/>
        <w:rPr>
          <w:color w:val="auto"/>
          <w:sz w:val="23"/>
          <w:szCs w:val="23"/>
        </w:rPr>
      </w:pPr>
      <w:r w:rsidRPr="00845EFA">
        <w:rPr>
          <w:color w:val="auto"/>
          <w:sz w:val="23"/>
          <w:szCs w:val="23"/>
        </w:rPr>
        <w:t>czynności polegające na usuwaniu ewentualnych błędów dokumentacji projektowej stwierdzonych podczas realizacji inwestycji</w:t>
      </w:r>
      <w:r w:rsidRPr="004742D7">
        <w:rPr>
          <w:color w:val="auto"/>
          <w:sz w:val="23"/>
          <w:szCs w:val="23"/>
        </w:rPr>
        <w:t xml:space="preserve">. </w:t>
      </w:r>
    </w:p>
    <w:p w:rsidR="00AA1871" w:rsidRDefault="00AA1871" w:rsidP="0062279D">
      <w:pPr>
        <w:pStyle w:val="Tekstpodstawowywcity"/>
        <w:tabs>
          <w:tab w:val="left" w:pos="-142"/>
          <w:tab w:val="left" w:pos="0"/>
          <w:tab w:val="left" w:pos="284"/>
        </w:tabs>
        <w:spacing w:after="0"/>
        <w:ind w:left="360"/>
        <w:jc w:val="both"/>
        <w:rPr>
          <w:szCs w:val="24"/>
        </w:rPr>
      </w:pPr>
    </w:p>
    <w:p w:rsidR="008716DC" w:rsidRDefault="008716DC" w:rsidP="0062279D">
      <w:pPr>
        <w:pStyle w:val="Tekstpodstawowywcity"/>
        <w:tabs>
          <w:tab w:val="left" w:pos="-142"/>
          <w:tab w:val="left" w:pos="0"/>
          <w:tab w:val="left" w:pos="284"/>
        </w:tabs>
        <w:spacing w:after="0"/>
        <w:ind w:left="360"/>
        <w:jc w:val="both"/>
        <w:rPr>
          <w:szCs w:val="24"/>
        </w:rPr>
      </w:pPr>
    </w:p>
    <w:p w:rsidR="000B17B8" w:rsidRDefault="000B17B8" w:rsidP="0062279D">
      <w:pPr>
        <w:pStyle w:val="Akapitzlist"/>
        <w:tabs>
          <w:tab w:val="left" w:pos="709"/>
          <w:tab w:val="left" w:pos="851"/>
          <w:tab w:val="left" w:leader="dot" w:pos="5670"/>
        </w:tabs>
        <w:jc w:val="center"/>
        <w:rPr>
          <w:b/>
          <w:bCs/>
          <w:color w:val="000000"/>
          <w:szCs w:val="24"/>
        </w:rPr>
      </w:pPr>
      <w:r w:rsidRPr="00641BE6">
        <w:rPr>
          <w:b/>
          <w:bCs/>
          <w:color w:val="000000"/>
          <w:szCs w:val="24"/>
        </w:rPr>
        <w:t xml:space="preserve">§ </w:t>
      </w:r>
      <w:r w:rsidR="00272644">
        <w:rPr>
          <w:b/>
          <w:bCs/>
          <w:color w:val="000000"/>
          <w:szCs w:val="24"/>
        </w:rPr>
        <w:t>6</w:t>
      </w:r>
    </w:p>
    <w:p w:rsidR="008A78F4" w:rsidRPr="00641BE6" w:rsidRDefault="008A78F4" w:rsidP="0062279D">
      <w:pPr>
        <w:pStyle w:val="Akapitzlist"/>
        <w:tabs>
          <w:tab w:val="left" w:pos="709"/>
          <w:tab w:val="left" w:pos="851"/>
          <w:tab w:val="left" w:leader="dot" w:pos="5670"/>
        </w:tabs>
        <w:jc w:val="center"/>
        <w:rPr>
          <w:b/>
          <w:bCs/>
          <w:color w:val="000000"/>
          <w:szCs w:val="24"/>
        </w:rPr>
      </w:pPr>
      <w:r w:rsidRPr="00641BE6">
        <w:rPr>
          <w:b/>
          <w:bCs/>
          <w:color w:val="000000"/>
          <w:szCs w:val="24"/>
        </w:rPr>
        <w:t>TERMINY</w:t>
      </w:r>
    </w:p>
    <w:p w:rsidR="000B17B8" w:rsidRPr="00641BE6" w:rsidRDefault="000B17B8" w:rsidP="0062279D">
      <w:pPr>
        <w:tabs>
          <w:tab w:val="left" w:pos="-284"/>
          <w:tab w:val="left" w:pos="27711"/>
        </w:tabs>
        <w:jc w:val="both"/>
        <w:rPr>
          <w:szCs w:val="24"/>
        </w:rPr>
      </w:pPr>
      <w:r w:rsidRPr="00641BE6">
        <w:rPr>
          <w:szCs w:val="24"/>
        </w:rPr>
        <w:t>1.</w:t>
      </w:r>
      <w:r w:rsidRPr="00641BE6">
        <w:rPr>
          <w:b/>
          <w:szCs w:val="24"/>
        </w:rPr>
        <w:t xml:space="preserve"> </w:t>
      </w:r>
      <w:r w:rsidRPr="00641BE6">
        <w:rPr>
          <w:bCs/>
          <w:szCs w:val="24"/>
        </w:rPr>
        <w:t>Termin wykonania i odbioru dokumentacji</w:t>
      </w:r>
      <w:r w:rsidRPr="00641BE6">
        <w:rPr>
          <w:szCs w:val="24"/>
        </w:rPr>
        <w:t xml:space="preserve"> projektowo-kosztorysowej:</w:t>
      </w:r>
    </w:p>
    <w:p w:rsidR="008D067A" w:rsidRPr="00641BE6" w:rsidRDefault="000B17B8" w:rsidP="0062279D">
      <w:pPr>
        <w:numPr>
          <w:ilvl w:val="1"/>
          <w:numId w:val="9"/>
        </w:numPr>
        <w:ind w:left="709" w:hanging="425"/>
        <w:rPr>
          <w:szCs w:val="24"/>
        </w:rPr>
      </w:pPr>
      <w:r w:rsidRPr="00641BE6">
        <w:rPr>
          <w:b/>
          <w:szCs w:val="24"/>
        </w:rPr>
        <w:t>rozpoczęcie</w:t>
      </w:r>
      <w:r w:rsidRPr="00641BE6">
        <w:rPr>
          <w:szCs w:val="24"/>
        </w:rPr>
        <w:t xml:space="preserve"> prac projektowych: po zawarciu umowy;</w:t>
      </w:r>
    </w:p>
    <w:p w:rsidR="008D067A" w:rsidRPr="00641BE6" w:rsidRDefault="008D067A" w:rsidP="0062279D">
      <w:pPr>
        <w:numPr>
          <w:ilvl w:val="1"/>
          <w:numId w:val="9"/>
        </w:numPr>
        <w:ind w:left="709" w:hanging="425"/>
        <w:rPr>
          <w:szCs w:val="24"/>
        </w:rPr>
      </w:pPr>
      <w:r w:rsidRPr="00641BE6">
        <w:rPr>
          <w:szCs w:val="24"/>
        </w:rPr>
        <w:t xml:space="preserve">przygotowanie koncepcji:  </w:t>
      </w:r>
      <w:r w:rsidRPr="00641BE6">
        <w:rPr>
          <w:b/>
          <w:bCs/>
          <w:szCs w:val="24"/>
        </w:rPr>
        <w:t>90 dni</w:t>
      </w:r>
      <w:r w:rsidRPr="00641BE6">
        <w:rPr>
          <w:szCs w:val="24"/>
        </w:rPr>
        <w:t xml:space="preserve"> od </w:t>
      </w:r>
      <w:r w:rsidR="00A6350D">
        <w:rPr>
          <w:szCs w:val="24"/>
        </w:rPr>
        <w:t>zawarcia</w:t>
      </w:r>
      <w:r w:rsidRPr="00641BE6">
        <w:rPr>
          <w:szCs w:val="24"/>
        </w:rPr>
        <w:t xml:space="preserve"> umowy;</w:t>
      </w:r>
    </w:p>
    <w:p w:rsidR="00B55859" w:rsidRPr="00641BE6" w:rsidRDefault="008D067A" w:rsidP="0062279D">
      <w:pPr>
        <w:numPr>
          <w:ilvl w:val="1"/>
          <w:numId w:val="9"/>
        </w:numPr>
        <w:ind w:left="709" w:hanging="425"/>
        <w:rPr>
          <w:szCs w:val="24"/>
        </w:rPr>
      </w:pPr>
      <w:r w:rsidRPr="00641BE6">
        <w:rPr>
          <w:szCs w:val="24"/>
        </w:rPr>
        <w:t xml:space="preserve">wykonanie dokumentacji </w:t>
      </w:r>
      <w:r w:rsidRPr="00641BE6">
        <w:rPr>
          <w:bCs/>
          <w:szCs w:val="24"/>
        </w:rPr>
        <w:t xml:space="preserve">projektowo-kosztorysowej: </w:t>
      </w:r>
      <w:r w:rsidR="00BB3836">
        <w:rPr>
          <w:b/>
          <w:szCs w:val="24"/>
        </w:rPr>
        <w:t>15 października</w:t>
      </w:r>
      <w:r w:rsidRPr="00641BE6">
        <w:rPr>
          <w:b/>
          <w:szCs w:val="24"/>
        </w:rPr>
        <w:t xml:space="preserve"> 2020r</w:t>
      </w:r>
      <w:r w:rsidRPr="00641BE6">
        <w:rPr>
          <w:bCs/>
          <w:szCs w:val="24"/>
        </w:rPr>
        <w:t>.</w:t>
      </w:r>
      <w:r w:rsidRPr="00641BE6">
        <w:rPr>
          <w:szCs w:val="24"/>
        </w:rPr>
        <w:t>;</w:t>
      </w:r>
    </w:p>
    <w:p w:rsidR="00B55859" w:rsidRPr="006441A5" w:rsidRDefault="008D067A" w:rsidP="0062279D">
      <w:pPr>
        <w:ind w:left="284"/>
        <w:jc w:val="both"/>
        <w:rPr>
          <w:szCs w:val="24"/>
        </w:rPr>
      </w:pPr>
      <w:r w:rsidRPr="00641BE6">
        <w:rPr>
          <w:szCs w:val="24"/>
        </w:rPr>
        <w:t xml:space="preserve">Przez zakończenie realizacji przedmiotu umowy, z wyłączeniem </w:t>
      </w:r>
      <w:r w:rsidRPr="00641BE6">
        <w:rPr>
          <w:color w:val="000000"/>
          <w:szCs w:val="24"/>
        </w:rPr>
        <w:t xml:space="preserve">§ </w:t>
      </w:r>
      <w:r w:rsidR="00B55859" w:rsidRPr="00641BE6">
        <w:rPr>
          <w:color w:val="000000"/>
          <w:szCs w:val="24"/>
        </w:rPr>
        <w:t>1 ust.3</w:t>
      </w:r>
      <w:r w:rsidR="00C57ED2">
        <w:rPr>
          <w:color w:val="000000"/>
          <w:szCs w:val="24"/>
        </w:rPr>
        <w:t xml:space="preserve">, </w:t>
      </w:r>
      <w:r w:rsidRPr="00641BE6">
        <w:rPr>
          <w:szCs w:val="24"/>
        </w:rPr>
        <w:t xml:space="preserve">należy rozumieć złożenie wszystkich dokumentów </w:t>
      </w:r>
      <w:r w:rsidRPr="006441A5">
        <w:rPr>
          <w:szCs w:val="24"/>
        </w:rPr>
        <w:t>wyszczególnionych w § 1</w:t>
      </w:r>
      <w:r w:rsidR="00B55859" w:rsidRPr="006441A5">
        <w:rPr>
          <w:szCs w:val="24"/>
        </w:rPr>
        <w:t xml:space="preserve"> potwierdzone protokołem zdawczo – odbiorczym</w:t>
      </w:r>
      <w:r w:rsidRPr="006441A5">
        <w:rPr>
          <w:szCs w:val="24"/>
        </w:rPr>
        <w:t xml:space="preserve">. </w:t>
      </w:r>
    </w:p>
    <w:p w:rsidR="008D067A" w:rsidRPr="00641BE6" w:rsidRDefault="008D067A" w:rsidP="0062279D">
      <w:pPr>
        <w:ind w:left="284"/>
        <w:jc w:val="both"/>
        <w:rPr>
          <w:szCs w:val="24"/>
          <w:highlight w:val="yellow"/>
        </w:rPr>
      </w:pPr>
      <w:r w:rsidRPr="006441A5">
        <w:rPr>
          <w:szCs w:val="24"/>
        </w:rPr>
        <w:t>Po stronie Zamawiającego do podpisania protokołu zdawczo – odbiorczego upoważnieni</w:t>
      </w:r>
      <w:r w:rsidRPr="00641BE6">
        <w:rPr>
          <w:szCs w:val="24"/>
        </w:rPr>
        <w:t xml:space="preserve"> są pracownicy Wydziału Rozwoju Urzędu Miejskiego w Łasku. </w:t>
      </w:r>
    </w:p>
    <w:p w:rsidR="0065075C" w:rsidRPr="00641BE6" w:rsidRDefault="0065075C" w:rsidP="0062279D">
      <w:pPr>
        <w:pStyle w:val="Akapitzlist"/>
        <w:numPr>
          <w:ilvl w:val="0"/>
          <w:numId w:val="9"/>
        </w:numPr>
        <w:jc w:val="both"/>
        <w:rPr>
          <w:szCs w:val="24"/>
        </w:rPr>
      </w:pPr>
      <w:r w:rsidRPr="00641BE6">
        <w:rPr>
          <w:bCs/>
          <w:szCs w:val="24"/>
        </w:rPr>
        <w:t xml:space="preserve">Pełnienie nadzoru autorskiego - </w:t>
      </w:r>
      <w:r w:rsidRPr="00641BE6">
        <w:rPr>
          <w:b/>
          <w:bCs/>
          <w:szCs w:val="24"/>
        </w:rPr>
        <w:t>w razie skorzystania przez Zamawiającego z prawa opcji</w:t>
      </w:r>
      <w:r w:rsidR="00E74F8C">
        <w:rPr>
          <w:b/>
          <w:bCs/>
          <w:szCs w:val="24"/>
        </w:rPr>
        <w:t xml:space="preserve"> -</w:t>
      </w:r>
      <w:r w:rsidRPr="00641BE6">
        <w:rPr>
          <w:szCs w:val="24"/>
        </w:rPr>
        <w:t xml:space="preserve"> o</w:t>
      </w:r>
      <w:r w:rsidRPr="00641BE6">
        <w:rPr>
          <w:bCs/>
          <w:szCs w:val="24"/>
        </w:rPr>
        <w:t>d dnia wskazanego w powiadomieniu o rozpoczęciu świadczenia usługi pełnienia nadzoru autorskiego do dnia zakończenia robót budowlanych i przekazania obiektu do użytkowania, ale nie dłużej niż w okresie 5 lat, licząc od dnia podpisania przez Zamawiającego umowy z Wykonawcą.</w:t>
      </w:r>
    </w:p>
    <w:p w:rsidR="000B17B8" w:rsidRDefault="000B17B8" w:rsidP="0062279D">
      <w:pPr>
        <w:tabs>
          <w:tab w:val="center" w:pos="4542"/>
          <w:tab w:val="left" w:pos="5325"/>
          <w:tab w:val="left" w:leader="dot" w:pos="8661"/>
        </w:tabs>
        <w:rPr>
          <w:b/>
          <w:bCs/>
          <w:color w:val="FF0000"/>
          <w:szCs w:val="24"/>
        </w:rPr>
      </w:pPr>
    </w:p>
    <w:p w:rsidR="006441A5" w:rsidRPr="00641BE6" w:rsidRDefault="006441A5" w:rsidP="0062279D">
      <w:pPr>
        <w:tabs>
          <w:tab w:val="center" w:pos="4542"/>
          <w:tab w:val="left" w:pos="5325"/>
          <w:tab w:val="left" w:leader="dot" w:pos="8661"/>
        </w:tabs>
        <w:rPr>
          <w:b/>
          <w:bCs/>
          <w:color w:val="FF0000"/>
          <w:szCs w:val="24"/>
        </w:rPr>
      </w:pPr>
    </w:p>
    <w:p w:rsidR="000B17B8" w:rsidRDefault="000B17B8" w:rsidP="0062279D">
      <w:pPr>
        <w:tabs>
          <w:tab w:val="left" w:pos="224"/>
        </w:tabs>
        <w:jc w:val="center"/>
        <w:rPr>
          <w:b/>
          <w:bCs/>
          <w:szCs w:val="24"/>
        </w:rPr>
      </w:pPr>
      <w:r w:rsidRPr="00641BE6">
        <w:rPr>
          <w:b/>
          <w:bCs/>
          <w:szCs w:val="24"/>
        </w:rPr>
        <w:t xml:space="preserve">§ </w:t>
      </w:r>
      <w:r w:rsidR="00272644">
        <w:rPr>
          <w:b/>
          <w:bCs/>
          <w:szCs w:val="24"/>
        </w:rPr>
        <w:t>7</w:t>
      </w:r>
    </w:p>
    <w:p w:rsidR="008A78F4" w:rsidRPr="00641BE6" w:rsidRDefault="008A78F4" w:rsidP="0062279D">
      <w:pPr>
        <w:pStyle w:val="Tekstpodstawowy"/>
        <w:jc w:val="center"/>
        <w:rPr>
          <w:b/>
          <w:color w:val="000000"/>
          <w:spacing w:val="-7"/>
          <w:szCs w:val="24"/>
        </w:rPr>
      </w:pPr>
      <w:r w:rsidRPr="00641BE6">
        <w:rPr>
          <w:b/>
          <w:color w:val="000000"/>
          <w:spacing w:val="-7"/>
          <w:szCs w:val="24"/>
        </w:rPr>
        <w:t>WYNAGRODZENIE WYKONAWCY</w:t>
      </w:r>
    </w:p>
    <w:p w:rsidR="000B17B8" w:rsidRPr="00641BE6" w:rsidRDefault="00D53778" w:rsidP="0062279D">
      <w:pPr>
        <w:numPr>
          <w:ilvl w:val="0"/>
          <w:numId w:val="10"/>
        </w:numPr>
        <w:tabs>
          <w:tab w:val="left" w:pos="284"/>
          <w:tab w:val="left" w:pos="16472"/>
          <w:tab w:val="left" w:pos="19788"/>
        </w:tabs>
        <w:ind w:left="284" w:hanging="284"/>
        <w:jc w:val="both"/>
        <w:rPr>
          <w:szCs w:val="24"/>
        </w:rPr>
      </w:pPr>
      <w:r w:rsidRPr="00641BE6">
        <w:rPr>
          <w:b/>
          <w:szCs w:val="24"/>
        </w:rPr>
        <w:t>W</w:t>
      </w:r>
      <w:r w:rsidR="000B17B8" w:rsidRPr="00641BE6">
        <w:rPr>
          <w:b/>
          <w:szCs w:val="24"/>
        </w:rPr>
        <w:t>ynagrodzenie ryczałtowe za wykonanie przedmiotu umowy</w:t>
      </w:r>
      <w:r w:rsidRPr="00641BE6">
        <w:rPr>
          <w:szCs w:val="24"/>
        </w:rPr>
        <w:t>, z wyłączeniem</w:t>
      </w:r>
      <w:r w:rsidR="00175F3F" w:rsidRPr="00641BE6">
        <w:rPr>
          <w:szCs w:val="24"/>
        </w:rPr>
        <w:t xml:space="preserve"> </w:t>
      </w:r>
      <w:r w:rsidRPr="00641BE6">
        <w:rPr>
          <w:szCs w:val="24"/>
        </w:rPr>
        <w:t>§ 1 ust. 3</w:t>
      </w:r>
      <w:r w:rsidR="00C74AD5" w:rsidRPr="00641BE6">
        <w:rPr>
          <w:szCs w:val="24"/>
        </w:rPr>
        <w:t>,</w:t>
      </w:r>
      <w:r w:rsidRPr="00641BE6">
        <w:rPr>
          <w:szCs w:val="24"/>
        </w:rPr>
        <w:t xml:space="preserve"> </w:t>
      </w:r>
      <w:r w:rsidR="000B17B8" w:rsidRPr="00641BE6">
        <w:rPr>
          <w:szCs w:val="24"/>
        </w:rPr>
        <w:t>strony ustalają na:</w:t>
      </w:r>
    </w:p>
    <w:p w:rsidR="000B17B8" w:rsidRPr="00641BE6" w:rsidRDefault="000B17B8" w:rsidP="0062279D">
      <w:pPr>
        <w:numPr>
          <w:ilvl w:val="0"/>
          <w:numId w:val="16"/>
        </w:numPr>
        <w:tabs>
          <w:tab w:val="left" w:pos="709"/>
          <w:tab w:val="left" w:pos="16472"/>
          <w:tab w:val="left" w:pos="22668"/>
        </w:tabs>
        <w:rPr>
          <w:szCs w:val="24"/>
        </w:rPr>
      </w:pPr>
      <w:r w:rsidRPr="00641BE6">
        <w:rPr>
          <w:b/>
          <w:szCs w:val="24"/>
        </w:rPr>
        <w:t>cenę netto</w:t>
      </w:r>
      <w:r w:rsidRPr="00641BE6">
        <w:rPr>
          <w:szCs w:val="24"/>
        </w:rPr>
        <w:t xml:space="preserve"> w wysokości </w:t>
      </w:r>
      <w:r w:rsidR="00D53778" w:rsidRPr="00641BE6">
        <w:rPr>
          <w:bCs/>
          <w:szCs w:val="24"/>
        </w:rPr>
        <w:t>……………………….</w:t>
      </w:r>
      <w:r w:rsidRPr="00641BE6">
        <w:rPr>
          <w:bCs/>
          <w:szCs w:val="24"/>
        </w:rPr>
        <w:t>, (słownie</w:t>
      </w:r>
      <w:r w:rsidRPr="00641BE6">
        <w:rPr>
          <w:szCs w:val="24"/>
        </w:rPr>
        <w:t xml:space="preserve"> złotych: </w:t>
      </w:r>
      <w:r w:rsidR="00D53778" w:rsidRPr="00641BE6">
        <w:rPr>
          <w:szCs w:val="24"/>
        </w:rPr>
        <w:t>………………….</w:t>
      </w:r>
      <w:r w:rsidRPr="00641BE6">
        <w:rPr>
          <w:szCs w:val="24"/>
        </w:rPr>
        <w:t xml:space="preserve">)                                                      </w:t>
      </w:r>
    </w:p>
    <w:p w:rsidR="000B17B8" w:rsidRPr="00641BE6" w:rsidRDefault="000B17B8" w:rsidP="0062279D">
      <w:pPr>
        <w:numPr>
          <w:ilvl w:val="0"/>
          <w:numId w:val="16"/>
        </w:numPr>
        <w:tabs>
          <w:tab w:val="left" w:pos="709"/>
          <w:tab w:val="left" w:pos="16472"/>
          <w:tab w:val="left" w:pos="22668"/>
        </w:tabs>
        <w:rPr>
          <w:szCs w:val="24"/>
        </w:rPr>
      </w:pPr>
      <w:r w:rsidRPr="00641BE6">
        <w:rPr>
          <w:b/>
          <w:bCs/>
          <w:szCs w:val="24"/>
        </w:rPr>
        <w:t>podatek VAT</w:t>
      </w:r>
      <w:r w:rsidRPr="00641BE6">
        <w:rPr>
          <w:szCs w:val="24"/>
        </w:rPr>
        <w:t xml:space="preserve"> w wysokości </w:t>
      </w:r>
      <w:r w:rsidRPr="00641BE6">
        <w:rPr>
          <w:b/>
          <w:bCs/>
          <w:szCs w:val="24"/>
        </w:rPr>
        <w:t>23%</w:t>
      </w:r>
      <w:r w:rsidRPr="00641BE6">
        <w:rPr>
          <w:szCs w:val="24"/>
        </w:rPr>
        <w:t xml:space="preserve">, tj.: </w:t>
      </w:r>
      <w:r w:rsidR="00D53778" w:rsidRPr="00641BE6">
        <w:rPr>
          <w:szCs w:val="24"/>
        </w:rPr>
        <w:t>…………………………………………………</w:t>
      </w:r>
    </w:p>
    <w:p w:rsidR="000B17B8" w:rsidRPr="00641BE6" w:rsidRDefault="000B17B8" w:rsidP="0062279D">
      <w:pPr>
        <w:numPr>
          <w:ilvl w:val="0"/>
          <w:numId w:val="16"/>
        </w:numPr>
        <w:tabs>
          <w:tab w:val="left" w:pos="709"/>
          <w:tab w:val="left" w:pos="16472"/>
          <w:tab w:val="left" w:pos="22668"/>
        </w:tabs>
        <w:rPr>
          <w:szCs w:val="24"/>
        </w:rPr>
      </w:pPr>
      <w:r w:rsidRPr="00641BE6">
        <w:rPr>
          <w:b/>
          <w:bCs/>
          <w:szCs w:val="24"/>
        </w:rPr>
        <w:t xml:space="preserve">cenę brutto </w:t>
      </w:r>
      <w:r w:rsidRPr="00641BE6">
        <w:rPr>
          <w:bCs/>
          <w:szCs w:val="24"/>
        </w:rPr>
        <w:t xml:space="preserve">w </w:t>
      </w:r>
      <w:r w:rsidRPr="00641BE6">
        <w:rPr>
          <w:szCs w:val="24"/>
        </w:rPr>
        <w:t xml:space="preserve">wysokości:  </w:t>
      </w:r>
      <w:r w:rsidR="00D53778" w:rsidRPr="00641BE6">
        <w:rPr>
          <w:bCs/>
          <w:szCs w:val="24"/>
        </w:rPr>
        <w:t>…………………</w:t>
      </w:r>
      <w:r w:rsidRPr="00641BE6">
        <w:rPr>
          <w:szCs w:val="24"/>
        </w:rPr>
        <w:t>,</w:t>
      </w:r>
      <w:r w:rsidR="00641BE6">
        <w:rPr>
          <w:szCs w:val="24"/>
        </w:rPr>
        <w:t xml:space="preserve"> </w:t>
      </w:r>
      <w:r w:rsidRPr="00641BE6">
        <w:rPr>
          <w:szCs w:val="24"/>
        </w:rPr>
        <w:t xml:space="preserve">(słownie złotych: </w:t>
      </w:r>
      <w:r w:rsidR="00D53778" w:rsidRPr="00641BE6">
        <w:rPr>
          <w:szCs w:val="24"/>
        </w:rPr>
        <w:t>…………………….</w:t>
      </w:r>
      <w:r w:rsidRPr="00641BE6">
        <w:rPr>
          <w:szCs w:val="24"/>
        </w:rPr>
        <w:t>)</w:t>
      </w:r>
    </w:p>
    <w:p w:rsidR="00DF1C1D" w:rsidRPr="00641BE6" w:rsidRDefault="00DF1C1D" w:rsidP="0062279D">
      <w:pPr>
        <w:pStyle w:val="Default"/>
        <w:numPr>
          <w:ilvl w:val="0"/>
          <w:numId w:val="10"/>
        </w:numPr>
      </w:pPr>
      <w:r w:rsidRPr="00641BE6">
        <w:t>Wynagrodzenie ryczałtowe za jeden pobyt projektanta dowolnej branży na budowie w ramach nadzoru autorskiego wynosi: ……………..……….</w:t>
      </w:r>
      <w:r w:rsidRPr="00641BE6">
        <w:rPr>
          <w:b/>
          <w:bCs/>
        </w:rPr>
        <w:t xml:space="preserve"> zł brutto</w:t>
      </w:r>
      <w:r w:rsidR="00641BE6">
        <w:rPr>
          <w:b/>
          <w:bCs/>
        </w:rPr>
        <w:t>,</w:t>
      </w:r>
      <w:r w:rsidRPr="00641BE6">
        <w:rPr>
          <w:b/>
          <w:bCs/>
        </w:rPr>
        <w:t xml:space="preserve"> </w:t>
      </w:r>
      <w:r w:rsidRPr="00641BE6">
        <w:t>(słownie: .......................).</w:t>
      </w:r>
    </w:p>
    <w:p w:rsidR="000B17B8" w:rsidRPr="00641BE6" w:rsidRDefault="000B17B8" w:rsidP="0062279D">
      <w:pPr>
        <w:pStyle w:val="Akapitzlist"/>
        <w:numPr>
          <w:ilvl w:val="0"/>
          <w:numId w:val="10"/>
        </w:numPr>
        <w:ind w:left="284" w:hanging="284"/>
        <w:contextualSpacing/>
        <w:jc w:val="both"/>
        <w:rPr>
          <w:szCs w:val="24"/>
        </w:rPr>
      </w:pPr>
      <w:r w:rsidRPr="00641BE6">
        <w:rPr>
          <w:szCs w:val="24"/>
        </w:rPr>
        <w:t>Kwota określona w ust. 1 niniejszego paragrafu zawiera wszystkie koszty związane z realizacją przedmiotu umowy określonego w § 1</w:t>
      </w:r>
      <w:r w:rsidR="00175F3F" w:rsidRPr="00641BE6">
        <w:rPr>
          <w:szCs w:val="24"/>
        </w:rPr>
        <w:t>, z wyłączeniem</w:t>
      </w:r>
      <w:r w:rsidR="00450E09" w:rsidRPr="00641BE6">
        <w:rPr>
          <w:szCs w:val="24"/>
        </w:rPr>
        <w:t xml:space="preserve"> </w:t>
      </w:r>
      <w:r w:rsidR="00175F3F" w:rsidRPr="00641BE6">
        <w:rPr>
          <w:szCs w:val="24"/>
        </w:rPr>
        <w:t xml:space="preserve">§  1 ust. </w:t>
      </w:r>
      <w:r w:rsidR="00054CFB">
        <w:rPr>
          <w:szCs w:val="24"/>
        </w:rPr>
        <w:t>5</w:t>
      </w:r>
      <w:r w:rsidR="00175F3F" w:rsidRPr="00641BE6">
        <w:rPr>
          <w:szCs w:val="24"/>
        </w:rPr>
        <w:t>,</w:t>
      </w:r>
      <w:r w:rsidRPr="00641BE6">
        <w:rPr>
          <w:szCs w:val="24"/>
        </w:rPr>
        <w:t xml:space="preserve"> niniejszej umowy i nie może ulec zmianie</w:t>
      </w:r>
      <w:r w:rsidR="00DF1C1D" w:rsidRPr="00641BE6">
        <w:rPr>
          <w:szCs w:val="24"/>
        </w:rPr>
        <w:t xml:space="preserve"> przez cały okres obowiązywania niniejszej umowy</w:t>
      </w:r>
      <w:r w:rsidR="00F86767">
        <w:rPr>
          <w:szCs w:val="24"/>
        </w:rPr>
        <w:t>.</w:t>
      </w:r>
    </w:p>
    <w:p w:rsidR="000B17B8" w:rsidRDefault="000B17B8" w:rsidP="0062279D">
      <w:pPr>
        <w:numPr>
          <w:ilvl w:val="0"/>
          <w:numId w:val="10"/>
        </w:numPr>
        <w:tabs>
          <w:tab w:val="num" w:pos="284"/>
          <w:tab w:val="left" w:leader="dot" w:pos="8661"/>
        </w:tabs>
        <w:ind w:left="284" w:hanging="284"/>
        <w:jc w:val="both"/>
        <w:rPr>
          <w:szCs w:val="24"/>
        </w:rPr>
      </w:pPr>
      <w:r w:rsidRPr="00641BE6">
        <w:rPr>
          <w:szCs w:val="24"/>
        </w:rPr>
        <w:t>Faktura/rachunek za wykonanie przedmiotu umowy</w:t>
      </w:r>
      <w:r w:rsidR="00C74AD5" w:rsidRPr="00641BE6">
        <w:rPr>
          <w:szCs w:val="24"/>
        </w:rPr>
        <w:t xml:space="preserve">, z wyłączeniem § 1 ust. </w:t>
      </w:r>
      <w:r w:rsidR="00054CFB">
        <w:rPr>
          <w:szCs w:val="24"/>
        </w:rPr>
        <w:t>5</w:t>
      </w:r>
      <w:r w:rsidR="00C74AD5" w:rsidRPr="00641BE6">
        <w:rPr>
          <w:szCs w:val="24"/>
        </w:rPr>
        <w:t>,</w:t>
      </w:r>
      <w:r w:rsidRPr="00641BE6">
        <w:rPr>
          <w:szCs w:val="24"/>
        </w:rPr>
        <w:t xml:space="preserve"> zostanie wystawiona po protokolarnym odbiorze prac objętych przedmiotem niniejszej umowy.</w:t>
      </w:r>
    </w:p>
    <w:p w:rsidR="00376B4F" w:rsidRPr="00376B4F" w:rsidRDefault="00376B4F" w:rsidP="0062279D">
      <w:pPr>
        <w:numPr>
          <w:ilvl w:val="0"/>
          <w:numId w:val="10"/>
        </w:numPr>
        <w:tabs>
          <w:tab w:val="num" w:pos="284"/>
          <w:tab w:val="left" w:leader="dot" w:pos="8661"/>
        </w:tabs>
        <w:ind w:left="284" w:hanging="284"/>
        <w:jc w:val="both"/>
        <w:rPr>
          <w:szCs w:val="24"/>
        </w:rPr>
      </w:pPr>
      <w:r w:rsidRPr="00376B4F">
        <w:rPr>
          <w:szCs w:val="24"/>
        </w:rPr>
        <w:t xml:space="preserve">Do </w:t>
      </w:r>
      <w:r>
        <w:rPr>
          <w:szCs w:val="24"/>
        </w:rPr>
        <w:t xml:space="preserve">protokołu zdawczo – odbiorczego Wykonawca załącza wykaz wszystkich opracowań wykonanych w ramach niniejszej  umowy oraz pisemne oświadczenie, że przedmiot niniejszej umowy jest wykonany zgodnie z niniejszą umową, obowiązującymi przepisami oraz że został wykonany w stanie kompletnym z punktu widzenia celu, któremu ma służyć. </w:t>
      </w:r>
    </w:p>
    <w:p w:rsidR="00A4689E" w:rsidRPr="00641BE6" w:rsidRDefault="00A4689E" w:rsidP="0062279D">
      <w:pPr>
        <w:pStyle w:val="Default"/>
        <w:numPr>
          <w:ilvl w:val="0"/>
          <w:numId w:val="10"/>
        </w:numPr>
        <w:ind w:left="284" w:hanging="284"/>
        <w:jc w:val="both"/>
        <w:rPr>
          <w:color w:val="auto"/>
          <w:lang w:eastAsia="zh-CN"/>
        </w:rPr>
      </w:pPr>
      <w:r w:rsidRPr="00641BE6">
        <w:rPr>
          <w:color w:val="auto"/>
          <w:lang w:eastAsia="zh-CN"/>
        </w:rPr>
        <w:t xml:space="preserve">Wykonawca otrzyma wynagrodzenie, o którym mowa w ust. 2, jedynie za wykonane nadzory autorskie potwierdzone wpisem do dziennika budowy. Płatność wynagrodzenia za pełnienie nadzoru autorskiego nastąpi z dołu, na podstawie faktur częściowych wystawianych w okresach miesięcznych. Wysokość wynagrodzenia stanowić będzie iloczyn ilości wykonanych w danym miesiącu kalendarzowym pobytów projektanta na </w:t>
      </w:r>
      <w:r w:rsidRPr="00641BE6">
        <w:rPr>
          <w:color w:val="auto"/>
          <w:lang w:eastAsia="zh-CN"/>
        </w:rPr>
        <w:lastRenderedPageBreak/>
        <w:t xml:space="preserve">budowie oraz ceny za jeden pobyt projektanta dowolnej branży na budowie określonej w ust. 2. </w:t>
      </w:r>
    </w:p>
    <w:p w:rsidR="002B0B1C" w:rsidRPr="006441A5" w:rsidRDefault="00F070B3" w:rsidP="0062279D">
      <w:pPr>
        <w:pStyle w:val="Default"/>
        <w:numPr>
          <w:ilvl w:val="0"/>
          <w:numId w:val="10"/>
        </w:numPr>
        <w:spacing w:after="50"/>
        <w:jc w:val="both"/>
      </w:pPr>
      <w:r w:rsidRPr="00641BE6">
        <w:t>Łączne wynagrodzenie za pełnienie nadzoru autorskiego nie może przekroczyć kwoty stanowiącej iloczyn ceny ryczałtowej za jeden pobyt projektanta dowolnej branży na budowie, określonej w ust. 2, oraz maksymalnej ilości pobytów projektanta na budowie, o</w:t>
      </w:r>
      <w:r w:rsidR="002B0B1C" w:rsidRPr="00641BE6">
        <w:t xml:space="preserve"> której </w:t>
      </w:r>
      <w:r w:rsidR="002B0B1C" w:rsidRPr="006441A5">
        <w:t xml:space="preserve">mowa w § </w:t>
      </w:r>
      <w:r w:rsidR="008716DC" w:rsidRPr="006441A5">
        <w:t>5</w:t>
      </w:r>
      <w:r w:rsidR="002B0B1C" w:rsidRPr="006441A5">
        <w:t xml:space="preserve"> ust. 3 tj. kwoty </w:t>
      </w:r>
      <w:r w:rsidR="002B0B1C" w:rsidRPr="006441A5">
        <w:rPr>
          <w:b/>
          <w:bCs/>
        </w:rPr>
        <w:t xml:space="preserve">………………zł brutto </w:t>
      </w:r>
      <w:r w:rsidR="002B0B1C" w:rsidRPr="006441A5">
        <w:t xml:space="preserve">(słownie:…………………….). </w:t>
      </w:r>
    </w:p>
    <w:p w:rsidR="00C74AD5" w:rsidRPr="006441A5" w:rsidRDefault="00C74AD5" w:rsidP="0062279D">
      <w:pPr>
        <w:pStyle w:val="Default"/>
        <w:numPr>
          <w:ilvl w:val="0"/>
          <w:numId w:val="10"/>
        </w:numPr>
        <w:spacing w:after="50"/>
        <w:jc w:val="both"/>
      </w:pPr>
      <w:r w:rsidRPr="006441A5">
        <w:t xml:space="preserve">Płatność wynagrodzenia za wykonane nadzory autorskie nastąpi na podstawie faktur VAT, które Wykonawca dostarczy do siedziby zamawiającego wraz z dołączonymi kopiami stron z dziennika budowy zawierającymi wpis, o którym mowa w ust. </w:t>
      </w:r>
      <w:r w:rsidR="00376B4F" w:rsidRPr="006441A5">
        <w:t>6</w:t>
      </w:r>
      <w:r w:rsidRPr="006441A5">
        <w:t xml:space="preserve">. </w:t>
      </w:r>
    </w:p>
    <w:p w:rsidR="00A4689E" w:rsidRPr="00641BE6" w:rsidRDefault="00A4689E" w:rsidP="0062279D">
      <w:pPr>
        <w:numPr>
          <w:ilvl w:val="0"/>
          <w:numId w:val="10"/>
        </w:numPr>
        <w:tabs>
          <w:tab w:val="left" w:leader="dot" w:pos="8661"/>
        </w:tabs>
        <w:jc w:val="both"/>
        <w:rPr>
          <w:szCs w:val="24"/>
        </w:rPr>
      </w:pPr>
      <w:r w:rsidRPr="006441A5">
        <w:rPr>
          <w:szCs w:val="24"/>
        </w:rPr>
        <w:t>Wykonawca za zrealizowany przedmiot niniejszej umowy wystawi fakturę/rachunek</w:t>
      </w:r>
      <w:r w:rsidRPr="00641BE6">
        <w:rPr>
          <w:szCs w:val="24"/>
        </w:rPr>
        <w:t xml:space="preserve"> na: </w:t>
      </w:r>
    </w:p>
    <w:tbl>
      <w:tblPr>
        <w:tblStyle w:val="Tabela-Siatk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640"/>
      </w:tblGrid>
      <w:tr w:rsidR="00A4689E" w:rsidRPr="00641BE6" w:rsidTr="008A78F4">
        <w:tc>
          <w:tcPr>
            <w:tcW w:w="2982" w:type="dxa"/>
          </w:tcPr>
          <w:p w:rsidR="00717034" w:rsidRDefault="00717034" w:rsidP="0062279D">
            <w:pPr>
              <w:tabs>
                <w:tab w:val="left" w:pos="284"/>
              </w:tabs>
              <w:rPr>
                <w:b/>
                <w:szCs w:val="24"/>
              </w:rPr>
            </w:pPr>
          </w:p>
          <w:p w:rsidR="00A4689E" w:rsidRPr="00641BE6" w:rsidRDefault="00A4689E" w:rsidP="0062279D">
            <w:pPr>
              <w:tabs>
                <w:tab w:val="left" w:pos="284"/>
              </w:tabs>
              <w:rPr>
                <w:bCs/>
                <w:szCs w:val="24"/>
              </w:rPr>
            </w:pPr>
            <w:r w:rsidRPr="00641BE6">
              <w:rPr>
                <w:b/>
                <w:szCs w:val="24"/>
              </w:rPr>
              <w:t>Nabywca:</w:t>
            </w:r>
          </w:p>
          <w:p w:rsidR="00A4689E" w:rsidRPr="00641BE6" w:rsidRDefault="00A4689E" w:rsidP="0062279D">
            <w:pPr>
              <w:tabs>
                <w:tab w:val="left" w:pos="426"/>
                <w:tab w:val="left" w:pos="3600"/>
              </w:tabs>
              <w:rPr>
                <w:szCs w:val="24"/>
              </w:rPr>
            </w:pPr>
            <w:r w:rsidRPr="00641BE6">
              <w:rPr>
                <w:szCs w:val="24"/>
              </w:rPr>
              <w:t>Gmina Łask</w:t>
            </w:r>
          </w:p>
          <w:p w:rsidR="00A4689E" w:rsidRPr="00641BE6" w:rsidRDefault="00A4689E" w:rsidP="0062279D">
            <w:pPr>
              <w:tabs>
                <w:tab w:val="left" w:pos="426"/>
                <w:tab w:val="left" w:pos="3600"/>
              </w:tabs>
              <w:rPr>
                <w:szCs w:val="24"/>
              </w:rPr>
            </w:pPr>
            <w:r w:rsidRPr="00641BE6">
              <w:rPr>
                <w:szCs w:val="24"/>
              </w:rPr>
              <w:t>98-100 Łask</w:t>
            </w:r>
          </w:p>
          <w:p w:rsidR="00A4689E" w:rsidRPr="00641BE6" w:rsidRDefault="00A4689E" w:rsidP="0062279D">
            <w:pPr>
              <w:tabs>
                <w:tab w:val="left" w:pos="426"/>
                <w:tab w:val="left" w:pos="3600"/>
              </w:tabs>
              <w:rPr>
                <w:szCs w:val="24"/>
              </w:rPr>
            </w:pPr>
            <w:r w:rsidRPr="00641BE6">
              <w:rPr>
                <w:szCs w:val="24"/>
              </w:rPr>
              <w:t>ul. Warszawska 14</w:t>
            </w:r>
          </w:p>
          <w:p w:rsidR="00717034" w:rsidRPr="00641BE6" w:rsidRDefault="00A4689E" w:rsidP="006C4AED">
            <w:pPr>
              <w:tabs>
                <w:tab w:val="left" w:pos="426"/>
                <w:tab w:val="left" w:pos="3600"/>
              </w:tabs>
              <w:rPr>
                <w:szCs w:val="24"/>
              </w:rPr>
            </w:pPr>
            <w:r w:rsidRPr="00641BE6">
              <w:rPr>
                <w:szCs w:val="24"/>
              </w:rPr>
              <w:t>NIP: 831-15-75-675</w:t>
            </w:r>
          </w:p>
        </w:tc>
        <w:tc>
          <w:tcPr>
            <w:tcW w:w="3640" w:type="dxa"/>
          </w:tcPr>
          <w:p w:rsidR="00717034" w:rsidRDefault="00717034" w:rsidP="0062279D">
            <w:pPr>
              <w:tabs>
                <w:tab w:val="left" w:pos="426"/>
                <w:tab w:val="left" w:pos="3600"/>
              </w:tabs>
              <w:ind w:left="-387" w:firstLine="387"/>
              <w:rPr>
                <w:b/>
                <w:szCs w:val="24"/>
              </w:rPr>
            </w:pPr>
          </w:p>
          <w:p w:rsidR="00A4689E" w:rsidRPr="00641BE6" w:rsidRDefault="00A4689E" w:rsidP="0062279D">
            <w:pPr>
              <w:tabs>
                <w:tab w:val="left" w:pos="426"/>
                <w:tab w:val="left" w:pos="3600"/>
              </w:tabs>
              <w:ind w:left="-387" w:firstLine="387"/>
              <w:rPr>
                <w:b/>
                <w:szCs w:val="24"/>
              </w:rPr>
            </w:pPr>
            <w:r w:rsidRPr="00641BE6">
              <w:rPr>
                <w:b/>
                <w:szCs w:val="24"/>
              </w:rPr>
              <w:t>Odbiorca:</w:t>
            </w:r>
          </w:p>
          <w:p w:rsidR="00A4689E" w:rsidRPr="00641BE6" w:rsidRDefault="00A4689E" w:rsidP="0062279D">
            <w:pPr>
              <w:tabs>
                <w:tab w:val="left" w:pos="426"/>
                <w:tab w:val="left" w:pos="3600"/>
              </w:tabs>
              <w:rPr>
                <w:szCs w:val="24"/>
              </w:rPr>
            </w:pPr>
            <w:r w:rsidRPr="00641BE6">
              <w:rPr>
                <w:szCs w:val="24"/>
              </w:rPr>
              <w:t>Urząd Miejski w Łasku</w:t>
            </w:r>
          </w:p>
          <w:p w:rsidR="00A4689E" w:rsidRPr="00641BE6" w:rsidRDefault="00A4689E" w:rsidP="0062279D">
            <w:pPr>
              <w:tabs>
                <w:tab w:val="left" w:pos="426"/>
                <w:tab w:val="left" w:pos="3600"/>
              </w:tabs>
              <w:rPr>
                <w:szCs w:val="24"/>
              </w:rPr>
            </w:pPr>
            <w:r w:rsidRPr="00641BE6">
              <w:rPr>
                <w:szCs w:val="24"/>
              </w:rPr>
              <w:t>98-100 Łask</w:t>
            </w:r>
          </w:p>
          <w:p w:rsidR="00A4689E" w:rsidRPr="00641BE6" w:rsidRDefault="00A4689E" w:rsidP="0062279D">
            <w:pPr>
              <w:tabs>
                <w:tab w:val="left" w:pos="426"/>
                <w:tab w:val="left" w:pos="3600"/>
              </w:tabs>
              <w:rPr>
                <w:szCs w:val="24"/>
              </w:rPr>
            </w:pPr>
            <w:r w:rsidRPr="00641BE6">
              <w:rPr>
                <w:szCs w:val="24"/>
              </w:rPr>
              <w:t>ul. Warszawska 14.</w:t>
            </w:r>
          </w:p>
          <w:p w:rsidR="00A4689E" w:rsidRPr="00641BE6" w:rsidRDefault="00A4689E" w:rsidP="0062279D">
            <w:pPr>
              <w:tabs>
                <w:tab w:val="left" w:leader="dot" w:pos="8661"/>
              </w:tabs>
              <w:jc w:val="both"/>
              <w:rPr>
                <w:szCs w:val="24"/>
              </w:rPr>
            </w:pPr>
          </w:p>
        </w:tc>
      </w:tr>
    </w:tbl>
    <w:p w:rsidR="000B17B8" w:rsidRPr="00F10CB6" w:rsidRDefault="00F10CB6" w:rsidP="0062279D">
      <w:pPr>
        <w:numPr>
          <w:ilvl w:val="0"/>
          <w:numId w:val="10"/>
        </w:numPr>
        <w:tabs>
          <w:tab w:val="left" w:leader="dot" w:pos="8661"/>
        </w:tabs>
        <w:jc w:val="both"/>
        <w:rPr>
          <w:szCs w:val="24"/>
        </w:rPr>
      </w:pPr>
      <w:r w:rsidRPr="00641BE6">
        <w:rPr>
          <w:szCs w:val="24"/>
        </w:rPr>
        <w:t>Zapłata wynagrodzenia należnego Wykonawcy</w:t>
      </w:r>
      <w:r>
        <w:rPr>
          <w:szCs w:val="24"/>
        </w:rPr>
        <w:t xml:space="preserve">, o którym mowa w </w:t>
      </w:r>
      <w:r w:rsidRPr="006441A5">
        <w:rPr>
          <w:szCs w:val="24"/>
        </w:rPr>
        <w:t xml:space="preserve">ust. 1 i </w:t>
      </w:r>
      <w:r w:rsidR="00376B4F" w:rsidRPr="006441A5">
        <w:rPr>
          <w:szCs w:val="24"/>
        </w:rPr>
        <w:t>6</w:t>
      </w:r>
      <w:r w:rsidRPr="006441A5">
        <w:rPr>
          <w:szCs w:val="24"/>
        </w:rPr>
        <w:t xml:space="preserve"> nastąpi przelewem na rachunek bankowy w terminie </w:t>
      </w:r>
      <w:r w:rsidRPr="006441A5">
        <w:rPr>
          <w:b/>
          <w:szCs w:val="24"/>
        </w:rPr>
        <w:t>30 dni</w:t>
      </w:r>
      <w:r w:rsidRPr="006441A5">
        <w:rPr>
          <w:szCs w:val="24"/>
        </w:rPr>
        <w:t xml:space="preserve"> od dnia doręczenia prawidłowo wystawionej faktury/rachunku do siedziby Zamawiającego wraz dołączonymi załącznikami o których mowa w ust.</w:t>
      </w:r>
      <w:r w:rsidR="00376B4F" w:rsidRPr="006441A5">
        <w:rPr>
          <w:szCs w:val="24"/>
        </w:rPr>
        <w:t xml:space="preserve"> 5</w:t>
      </w:r>
      <w:r w:rsidRPr="006441A5">
        <w:rPr>
          <w:szCs w:val="24"/>
        </w:rPr>
        <w:t xml:space="preserve"> i </w:t>
      </w:r>
      <w:r w:rsidR="00376B4F" w:rsidRPr="006441A5">
        <w:rPr>
          <w:szCs w:val="24"/>
        </w:rPr>
        <w:t>8</w:t>
      </w:r>
      <w:r w:rsidRPr="006441A5">
        <w:rPr>
          <w:szCs w:val="24"/>
        </w:rPr>
        <w:t xml:space="preserve">. </w:t>
      </w:r>
      <w:r w:rsidR="00376B4F" w:rsidRPr="006441A5">
        <w:rPr>
          <w:szCs w:val="24"/>
        </w:rPr>
        <w:t xml:space="preserve"> Faktura, do której nie będą dołączone wymagane załączniki, nie zostanie </w:t>
      </w:r>
      <w:r w:rsidR="0065075C" w:rsidRPr="006441A5">
        <w:rPr>
          <w:szCs w:val="24"/>
        </w:rPr>
        <w:t>zaakceptowana</w:t>
      </w:r>
      <w:r w:rsidR="00376B4F" w:rsidRPr="006441A5">
        <w:rPr>
          <w:szCs w:val="24"/>
        </w:rPr>
        <w:t xml:space="preserve"> i będzie odesłana do </w:t>
      </w:r>
      <w:r w:rsidR="0065075C" w:rsidRPr="006441A5">
        <w:rPr>
          <w:szCs w:val="24"/>
        </w:rPr>
        <w:t>Wykonawcy do uzupełnieni</w:t>
      </w:r>
      <w:r w:rsidR="0065075C">
        <w:rPr>
          <w:szCs w:val="24"/>
        </w:rPr>
        <w:t xml:space="preserve">. W takim przypadku brak zapłaty wynagrodzenia przez Zamawiającego nie będzie stanowić podstawy do naliczania odsetek z tytułu nieterminowej zapłaty faktury, ani nie będzie traktowany jako pozostawanie przez niego w zwłoce. </w:t>
      </w:r>
      <w:r w:rsidR="000B17B8" w:rsidRPr="00641BE6">
        <w:t xml:space="preserve">Za dzień zapłaty uznaje się dzień obciążenia rachunku Zamawiającego, najpóźniej w ostatnim dniu  terminu płatności. </w:t>
      </w:r>
    </w:p>
    <w:p w:rsidR="000B17B8" w:rsidRPr="00641BE6" w:rsidRDefault="000B17B8" w:rsidP="0062279D">
      <w:pPr>
        <w:tabs>
          <w:tab w:val="left" w:leader="dot" w:pos="5670"/>
        </w:tabs>
        <w:ind w:left="426" w:hanging="425"/>
        <w:jc w:val="center"/>
        <w:rPr>
          <w:b/>
          <w:bCs/>
          <w:szCs w:val="24"/>
        </w:rPr>
      </w:pPr>
    </w:p>
    <w:p w:rsidR="000B17B8" w:rsidRDefault="000B17B8" w:rsidP="0062279D">
      <w:pPr>
        <w:tabs>
          <w:tab w:val="left" w:leader="dot" w:pos="5670"/>
        </w:tabs>
        <w:ind w:left="426" w:hanging="425"/>
        <w:jc w:val="center"/>
        <w:rPr>
          <w:b/>
          <w:bCs/>
          <w:szCs w:val="24"/>
        </w:rPr>
      </w:pPr>
      <w:r w:rsidRPr="00641BE6">
        <w:rPr>
          <w:b/>
          <w:bCs/>
          <w:szCs w:val="24"/>
        </w:rPr>
        <w:t xml:space="preserve">§ </w:t>
      </w:r>
      <w:r w:rsidR="00272644">
        <w:rPr>
          <w:b/>
          <w:bCs/>
          <w:szCs w:val="24"/>
        </w:rPr>
        <w:t>8</w:t>
      </w:r>
    </w:p>
    <w:p w:rsidR="008A78F4" w:rsidRPr="00641BE6" w:rsidRDefault="008A78F4" w:rsidP="0062279D">
      <w:pPr>
        <w:tabs>
          <w:tab w:val="left" w:leader="dot" w:pos="5670"/>
        </w:tabs>
        <w:ind w:left="426" w:hanging="425"/>
        <w:jc w:val="center"/>
        <w:rPr>
          <w:b/>
          <w:bCs/>
          <w:szCs w:val="24"/>
        </w:rPr>
      </w:pPr>
      <w:r w:rsidRPr="00641BE6">
        <w:rPr>
          <w:b/>
          <w:bCs/>
          <w:szCs w:val="24"/>
        </w:rPr>
        <w:t>KARY UMOWNE</w:t>
      </w:r>
    </w:p>
    <w:p w:rsidR="000B17B8" w:rsidRPr="00297786" w:rsidRDefault="000B17B8" w:rsidP="0062279D">
      <w:pPr>
        <w:pStyle w:val="Akapitzlist"/>
        <w:numPr>
          <w:ilvl w:val="0"/>
          <w:numId w:val="23"/>
        </w:numPr>
        <w:tabs>
          <w:tab w:val="left" w:leader="dot" w:pos="5670"/>
        </w:tabs>
        <w:jc w:val="both"/>
        <w:rPr>
          <w:bCs/>
          <w:szCs w:val="24"/>
        </w:rPr>
      </w:pPr>
      <w:r w:rsidRPr="00297786">
        <w:rPr>
          <w:bCs/>
          <w:szCs w:val="24"/>
        </w:rPr>
        <w:t>Wykonawca zapłaci Zamawiającemu karę umowną:</w:t>
      </w:r>
    </w:p>
    <w:p w:rsidR="000B17B8" w:rsidRPr="00297786" w:rsidRDefault="000B17B8" w:rsidP="0062279D">
      <w:pPr>
        <w:pStyle w:val="Akapitzlist"/>
        <w:numPr>
          <w:ilvl w:val="1"/>
          <w:numId w:val="23"/>
        </w:numPr>
        <w:jc w:val="both"/>
        <w:rPr>
          <w:bCs/>
          <w:szCs w:val="24"/>
        </w:rPr>
      </w:pPr>
      <w:r w:rsidRPr="00297786">
        <w:rPr>
          <w:bCs/>
          <w:szCs w:val="24"/>
        </w:rPr>
        <w:t xml:space="preserve">Z tytułu rozwiązania niniejszej umowy przez Wykonawcę z przyczyn niezawinionych przez Zamawiającego lub odstąpienia od tejże umowy – w wysokości 15 % wynagrodzenia umownego brutto określonego w § </w:t>
      </w:r>
      <w:r w:rsidR="00DF49C1">
        <w:rPr>
          <w:bCs/>
          <w:szCs w:val="24"/>
        </w:rPr>
        <w:t>7</w:t>
      </w:r>
      <w:r w:rsidRPr="00297786">
        <w:rPr>
          <w:bCs/>
          <w:szCs w:val="24"/>
        </w:rPr>
        <w:t xml:space="preserve"> ust. 1.</w:t>
      </w:r>
    </w:p>
    <w:p w:rsidR="000B17B8" w:rsidRPr="00297786" w:rsidRDefault="000B17B8" w:rsidP="0062279D">
      <w:pPr>
        <w:pStyle w:val="Akapitzlist"/>
        <w:numPr>
          <w:ilvl w:val="1"/>
          <w:numId w:val="23"/>
        </w:numPr>
        <w:tabs>
          <w:tab w:val="left" w:pos="360"/>
          <w:tab w:val="left" w:leader="dot" w:pos="5670"/>
        </w:tabs>
        <w:jc w:val="both"/>
        <w:rPr>
          <w:bCs/>
          <w:szCs w:val="24"/>
        </w:rPr>
      </w:pPr>
      <w:r w:rsidRPr="00297786">
        <w:rPr>
          <w:bCs/>
          <w:szCs w:val="24"/>
        </w:rPr>
        <w:t xml:space="preserve">Za opóźnienie w wykonaniu przedmiotu niniejszej umowy w terminie oznaczonym w § 5 ust. 1- w wysokości 0,2 % wynagrodzenia umownego brutto określonego w § </w:t>
      </w:r>
      <w:r w:rsidR="00DF49C1">
        <w:rPr>
          <w:bCs/>
          <w:szCs w:val="24"/>
        </w:rPr>
        <w:t>7</w:t>
      </w:r>
      <w:r w:rsidRPr="00297786">
        <w:rPr>
          <w:bCs/>
          <w:szCs w:val="24"/>
        </w:rPr>
        <w:t xml:space="preserve"> ust. 1 za każdy dzień opóźnienia.</w:t>
      </w:r>
    </w:p>
    <w:p w:rsidR="000B17B8" w:rsidRPr="00297786" w:rsidRDefault="000B17B8" w:rsidP="0062279D">
      <w:pPr>
        <w:pStyle w:val="Akapitzlist"/>
        <w:numPr>
          <w:ilvl w:val="1"/>
          <w:numId w:val="23"/>
        </w:numPr>
        <w:tabs>
          <w:tab w:val="left" w:pos="360"/>
          <w:tab w:val="left" w:leader="dot" w:pos="5670"/>
        </w:tabs>
        <w:jc w:val="both"/>
        <w:rPr>
          <w:bCs/>
          <w:szCs w:val="24"/>
        </w:rPr>
      </w:pPr>
      <w:r w:rsidRPr="00297786">
        <w:rPr>
          <w:bCs/>
          <w:szCs w:val="24"/>
        </w:rPr>
        <w:t xml:space="preserve">Za opóźnienie w usunięciu wad lub braków stwierdzonych przy odbiorze lub w okresie rękojmi - wysokości 2 % wynagrodzenia umownego brutto określonego w § </w:t>
      </w:r>
      <w:r w:rsidR="00DF49C1">
        <w:rPr>
          <w:bCs/>
          <w:szCs w:val="24"/>
        </w:rPr>
        <w:t>7</w:t>
      </w:r>
      <w:r w:rsidRPr="00297786">
        <w:rPr>
          <w:bCs/>
          <w:szCs w:val="24"/>
        </w:rPr>
        <w:t xml:space="preserve"> ust. 1 za każdy dzień opóźnienia, </w:t>
      </w:r>
      <w:r w:rsidRPr="00297786">
        <w:rPr>
          <w:szCs w:val="24"/>
        </w:rPr>
        <w:t>liczony od upływu terminu wyznaczonego na usunięcie wad.</w:t>
      </w:r>
    </w:p>
    <w:p w:rsidR="000B17B8" w:rsidRPr="00297786" w:rsidRDefault="000B17B8" w:rsidP="0062279D">
      <w:pPr>
        <w:pStyle w:val="Akapitzlist"/>
        <w:numPr>
          <w:ilvl w:val="1"/>
          <w:numId w:val="23"/>
        </w:numPr>
        <w:tabs>
          <w:tab w:val="left" w:pos="360"/>
        </w:tabs>
        <w:jc w:val="both"/>
        <w:rPr>
          <w:szCs w:val="24"/>
        </w:rPr>
      </w:pPr>
      <w:r w:rsidRPr="00297786">
        <w:rPr>
          <w:szCs w:val="24"/>
        </w:rPr>
        <w:t xml:space="preserve">Z tytułu rozwiązania niniejszej umowy lub odstąpienia od tejże umowy przez Zamawiającego z przyczyn leżących po stronie Wykonawcy – w wysokości 15 % wynagrodzenia umownego brutto </w:t>
      </w:r>
      <w:r w:rsidRPr="00297786">
        <w:rPr>
          <w:szCs w:val="24"/>
        </w:rPr>
        <w:tab/>
        <w:t xml:space="preserve">określonego w § </w:t>
      </w:r>
      <w:r w:rsidR="00DF49C1">
        <w:rPr>
          <w:szCs w:val="24"/>
        </w:rPr>
        <w:t>7</w:t>
      </w:r>
      <w:r w:rsidRPr="00297786">
        <w:rPr>
          <w:szCs w:val="24"/>
        </w:rPr>
        <w:t xml:space="preserve"> ust. 1.</w:t>
      </w:r>
    </w:p>
    <w:p w:rsidR="000B17B8" w:rsidRPr="00297786" w:rsidRDefault="000B17B8" w:rsidP="0062279D">
      <w:pPr>
        <w:pStyle w:val="Akapitzlist"/>
        <w:numPr>
          <w:ilvl w:val="0"/>
          <w:numId w:val="23"/>
        </w:numPr>
        <w:tabs>
          <w:tab w:val="left" w:pos="360"/>
        </w:tabs>
        <w:jc w:val="both"/>
        <w:rPr>
          <w:bCs/>
          <w:szCs w:val="24"/>
        </w:rPr>
      </w:pPr>
      <w:r w:rsidRPr="00297786">
        <w:rPr>
          <w:szCs w:val="24"/>
        </w:rPr>
        <w:t xml:space="preserve">W przypadkach wskazanych w ust.1 pkt 2) i 3) wysokość naliczonej Wykonawcy kary umownej nie  może przekroczyć 10% wynagrodzenia umownego brutto, o którym mowa </w:t>
      </w:r>
      <w:r w:rsidRPr="00297786">
        <w:rPr>
          <w:color w:val="111111"/>
          <w:szCs w:val="24"/>
        </w:rPr>
        <w:t xml:space="preserve">§ </w:t>
      </w:r>
      <w:r w:rsidR="00DF49C1">
        <w:rPr>
          <w:color w:val="111111"/>
          <w:szCs w:val="24"/>
        </w:rPr>
        <w:t>7</w:t>
      </w:r>
      <w:r w:rsidRPr="00297786">
        <w:rPr>
          <w:color w:val="111111"/>
          <w:szCs w:val="24"/>
        </w:rPr>
        <w:t xml:space="preserve"> ust. 1 niniejszej </w:t>
      </w:r>
      <w:r w:rsidRPr="00297786">
        <w:rPr>
          <w:szCs w:val="24"/>
        </w:rPr>
        <w:t>umowy.</w:t>
      </w:r>
    </w:p>
    <w:p w:rsidR="000B17B8" w:rsidRPr="00297786" w:rsidRDefault="000B17B8" w:rsidP="0062279D">
      <w:pPr>
        <w:pStyle w:val="Akapitzlist"/>
        <w:numPr>
          <w:ilvl w:val="0"/>
          <w:numId w:val="23"/>
        </w:numPr>
        <w:tabs>
          <w:tab w:val="left" w:pos="360"/>
        </w:tabs>
        <w:suppressAutoHyphens w:val="0"/>
        <w:jc w:val="both"/>
        <w:rPr>
          <w:szCs w:val="24"/>
        </w:rPr>
      </w:pPr>
      <w:r w:rsidRPr="00297786">
        <w:rPr>
          <w:szCs w:val="24"/>
        </w:rPr>
        <w:t>Zamawiający ma prawo pomniejszyć należne Wykonawcy wynagrodzenie ryczałtowe o wszelkie należne Zamawiającemu od Wykonawcy zgodnie z postanowieniami niniejszej umowy kary, które Wykonawca zobowiązany jest zapłacić tytułem wyrządzonych szkód.</w:t>
      </w:r>
    </w:p>
    <w:p w:rsidR="000B17B8" w:rsidRDefault="000B17B8" w:rsidP="0062279D">
      <w:pPr>
        <w:pStyle w:val="Akapitzlist"/>
        <w:numPr>
          <w:ilvl w:val="0"/>
          <w:numId w:val="23"/>
        </w:numPr>
        <w:tabs>
          <w:tab w:val="left" w:pos="360"/>
          <w:tab w:val="left" w:leader="dot" w:pos="5670"/>
        </w:tabs>
        <w:jc w:val="both"/>
        <w:rPr>
          <w:bCs/>
          <w:szCs w:val="24"/>
        </w:rPr>
      </w:pPr>
      <w:r w:rsidRPr="00297786">
        <w:rPr>
          <w:bCs/>
          <w:szCs w:val="24"/>
        </w:rPr>
        <w:t>W przypadku, gdy kara umowna nie będzie rekompensowała szkody poniesionej przez Zamawiającego, może on dochodzić odszkodowania uzupełniającego na zasadach ogólnych przewidzianych w Kodeksie cywilnym.</w:t>
      </w:r>
    </w:p>
    <w:p w:rsidR="008A78F4" w:rsidRPr="00297786" w:rsidRDefault="008A78F4" w:rsidP="00DF49C1">
      <w:pPr>
        <w:pStyle w:val="Akapitzlist"/>
        <w:tabs>
          <w:tab w:val="left" w:pos="360"/>
          <w:tab w:val="left" w:leader="dot" w:pos="5670"/>
        </w:tabs>
        <w:ind w:left="360"/>
        <w:jc w:val="both"/>
        <w:rPr>
          <w:bCs/>
          <w:szCs w:val="24"/>
        </w:rPr>
      </w:pPr>
    </w:p>
    <w:p w:rsidR="00297786" w:rsidRPr="00641BE6" w:rsidRDefault="00297786" w:rsidP="0062279D">
      <w:pPr>
        <w:tabs>
          <w:tab w:val="left" w:leader="dot" w:pos="5670"/>
        </w:tabs>
        <w:ind w:left="426" w:hanging="425"/>
        <w:jc w:val="center"/>
        <w:rPr>
          <w:b/>
          <w:bCs/>
          <w:szCs w:val="24"/>
        </w:rPr>
      </w:pPr>
      <w:r w:rsidRPr="00641BE6">
        <w:rPr>
          <w:b/>
          <w:bCs/>
          <w:szCs w:val="24"/>
        </w:rPr>
        <w:t xml:space="preserve">§ </w:t>
      </w:r>
      <w:r>
        <w:rPr>
          <w:b/>
          <w:bCs/>
          <w:szCs w:val="24"/>
        </w:rPr>
        <w:t>9</w:t>
      </w:r>
    </w:p>
    <w:p w:rsidR="00297786" w:rsidRPr="00641BE6" w:rsidRDefault="00297786" w:rsidP="0062279D">
      <w:pPr>
        <w:tabs>
          <w:tab w:val="left" w:leader="dot" w:pos="5670"/>
        </w:tabs>
        <w:ind w:left="426" w:hanging="425"/>
        <w:jc w:val="center"/>
        <w:rPr>
          <w:b/>
          <w:bCs/>
          <w:szCs w:val="24"/>
        </w:rPr>
      </w:pPr>
      <w:r>
        <w:rPr>
          <w:b/>
          <w:bCs/>
          <w:szCs w:val="24"/>
        </w:rPr>
        <w:t>GWARANCJA I RĘKOJMIA</w:t>
      </w:r>
    </w:p>
    <w:p w:rsidR="000B17B8" w:rsidRPr="00297786" w:rsidRDefault="000B17B8" w:rsidP="0062279D">
      <w:pPr>
        <w:pStyle w:val="Akapitzlist"/>
        <w:numPr>
          <w:ilvl w:val="0"/>
          <w:numId w:val="24"/>
        </w:numPr>
        <w:tabs>
          <w:tab w:val="left" w:pos="360"/>
          <w:tab w:val="left" w:leader="dot" w:pos="5670"/>
        </w:tabs>
        <w:jc w:val="both"/>
        <w:rPr>
          <w:bCs/>
          <w:szCs w:val="24"/>
        </w:rPr>
      </w:pPr>
      <w:r w:rsidRPr="00297786">
        <w:rPr>
          <w:bCs/>
          <w:szCs w:val="24"/>
        </w:rPr>
        <w:t xml:space="preserve">Strony niniejszej umowy rozszerzają odpowiedzialność Wykonawcy z tytułu rękojmi za wady rzeczy, stanowiącej przedmiot niniejszej umowy. Okres rękojmi rozpoczyna się z dniem </w:t>
      </w:r>
      <w:r w:rsidR="00297786">
        <w:rPr>
          <w:bCs/>
          <w:szCs w:val="24"/>
        </w:rPr>
        <w:t>podpisania protokołu zdawczo - odbiorczego</w:t>
      </w:r>
      <w:r w:rsidRPr="00297786">
        <w:rPr>
          <w:bCs/>
          <w:szCs w:val="24"/>
        </w:rPr>
        <w:t xml:space="preserve">. </w:t>
      </w:r>
      <w:r w:rsidRPr="00297786">
        <w:rPr>
          <w:szCs w:val="24"/>
        </w:rPr>
        <w:t>Strony umowy zgodnie ustalają, iż okres rękojmi równy jest okresowi gwarancji.</w:t>
      </w:r>
    </w:p>
    <w:p w:rsidR="00297786" w:rsidRDefault="000B17B8" w:rsidP="0062279D">
      <w:pPr>
        <w:pStyle w:val="Akapitzlist"/>
        <w:numPr>
          <w:ilvl w:val="0"/>
          <w:numId w:val="24"/>
        </w:numPr>
        <w:tabs>
          <w:tab w:val="left" w:pos="360"/>
          <w:tab w:val="left" w:leader="dot" w:pos="5670"/>
        </w:tabs>
        <w:jc w:val="both"/>
        <w:rPr>
          <w:bCs/>
          <w:szCs w:val="24"/>
        </w:rPr>
      </w:pPr>
      <w:r w:rsidRPr="00297786">
        <w:rPr>
          <w:bCs/>
          <w:szCs w:val="24"/>
        </w:rPr>
        <w:t xml:space="preserve">Wykonawca udziela Zamawiającemu gwarancji co do jakości rzeczy stanowiącej przedmiot niniejszej umowy na okres </w:t>
      </w:r>
      <w:r w:rsidR="00297786" w:rsidRPr="00297786">
        <w:rPr>
          <w:szCs w:val="24"/>
        </w:rPr>
        <w:t>………..</w:t>
      </w:r>
      <w:r w:rsidRPr="00297786">
        <w:rPr>
          <w:b/>
          <w:bCs/>
          <w:szCs w:val="24"/>
        </w:rPr>
        <w:t xml:space="preserve"> miesięcy</w:t>
      </w:r>
      <w:r w:rsidRPr="00297786">
        <w:rPr>
          <w:bCs/>
          <w:szCs w:val="24"/>
        </w:rPr>
        <w:t xml:space="preserve"> licząc od dnia zakończenia wykonania niniejszej umowy.</w:t>
      </w:r>
    </w:p>
    <w:p w:rsidR="000B17B8" w:rsidRDefault="000B17B8" w:rsidP="0062279D">
      <w:pPr>
        <w:pStyle w:val="Akapitzlist"/>
        <w:numPr>
          <w:ilvl w:val="0"/>
          <w:numId w:val="24"/>
        </w:numPr>
        <w:tabs>
          <w:tab w:val="left" w:pos="360"/>
          <w:tab w:val="left" w:leader="dot" w:pos="5670"/>
        </w:tabs>
        <w:jc w:val="both"/>
        <w:rPr>
          <w:bCs/>
          <w:szCs w:val="24"/>
        </w:rPr>
      </w:pPr>
      <w:r w:rsidRPr="00297786">
        <w:rPr>
          <w:bCs/>
          <w:szCs w:val="24"/>
        </w:rPr>
        <w:t>Niezależnie od uprawnień z tytułu rękojmi za wady, Zamawiającemu przysługuje prawo żądania od</w:t>
      </w:r>
      <w:r w:rsidR="00744D35" w:rsidRPr="00297786">
        <w:rPr>
          <w:bCs/>
          <w:szCs w:val="24"/>
        </w:rPr>
        <w:t xml:space="preserve"> </w:t>
      </w:r>
      <w:r w:rsidRPr="00297786">
        <w:rPr>
          <w:bCs/>
          <w:szCs w:val="24"/>
        </w:rPr>
        <w:t>Wykonawcy dokumentacji projektowo-kosztorysowej będącej przedmiotem niniejszej umowy</w:t>
      </w:r>
      <w:r w:rsidR="00744D35" w:rsidRPr="00297786">
        <w:rPr>
          <w:bCs/>
          <w:szCs w:val="24"/>
        </w:rPr>
        <w:t xml:space="preserve"> </w:t>
      </w:r>
      <w:r w:rsidRPr="00297786">
        <w:rPr>
          <w:bCs/>
          <w:szCs w:val="24"/>
        </w:rPr>
        <w:t>naprawienia szkody powstałej wskutek nieosiągnięcia w zrealizowanych obiektach (robotach) parametrów zgodnych z normami i przepisami techniczno – budowlanymi.</w:t>
      </w:r>
    </w:p>
    <w:p w:rsidR="008716DC" w:rsidRDefault="008716DC" w:rsidP="00323985">
      <w:pPr>
        <w:pStyle w:val="Akapitzlist"/>
        <w:tabs>
          <w:tab w:val="left" w:pos="360"/>
          <w:tab w:val="left" w:leader="dot" w:pos="5670"/>
        </w:tabs>
        <w:ind w:left="360"/>
        <w:jc w:val="both"/>
        <w:rPr>
          <w:bCs/>
          <w:szCs w:val="24"/>
        </w:rPr>
      </w:pPr>
    </w:p>
    <w:p w:rsidR="008A78F4" w:rsidRPr="008A78F4" w:rsidRDefault="008A78F4" w:rsidP="0062279D">
      <w:pPr>
        <w:pStyle w:val="Akapitzlist"/>
        <w:tabs>
          <w:tab w:val="left" w:leader="dot" w:pos="5670"/>
        </w:tabs>
        <w:ind w:left="360"/>
        <w:jc w:val="center"/>
        <w:rPr>
          <w:b/>
          <w:bCs/>
          <w:szCs w:val="24"/>
        </w:rPr>
      </w:pPr>
      <w:r w:rsidRPr="008A78F4">
        <w:rPr>
          <w:b/>
          <w:bCs/>
          <w:szCs w:val="24"/>
        </w:rPr>
        <w:t xml:space="preserve">§ </w:t>
      </w:r>
      <w:r>
        <w:rPr>
          <w:b/>
          <w:bCs/>
          <w:szCs w:val="24"/>
        </w:rPr>
        <w:t>10</w:t>
      </w:r>
    </w:p>
    <w:p w:rsidR="008A78F4" w:rsidRDefault="008A78F4" w:rsidP="0062279D">
      <w:pPr>
        <w:pStyle w:val="Akapitzlist"/>
        <w:tabs>
          <w:tab w:val="left" w:leader="dot" w:pos="5670"/>
        </w:tabs>
        <w:ind w:left="360"/>
        <w:jc w:val="center"/>
        <w:rPr>
          <w:b/>
          <w:bCs/>
          <w:szCs w:val="24"/>
        </w:rPr>
      </w:pPr>
      <w:r>
        <w:rPr>
          <w:b/>
          <w:bCs/>
          <w:szCs w:val="24"/>
        </w:rPr>
        <w:t>ZABEZPIECZENIE NALEŻYTEGO WYKONANIA UMOWY</w:t>
      </w:r>
    </w:p>
    <w:p w:rsidR="0001040B" w:rsidRPr="006441A5" w:rsidRDefault="0001040B" w:rsidP="0062279D">
      <w:pPr>
        <w:pStyle w:val="Akapitzlist"/>
        <w:numPr>
          <w:ilvl w:val="0"/>
          <w:numId w:val="26"/>
        </w:numPr>
        <w:tabs>
          <w:tab w:val="left" w:pos="360"/>
          <w:tab w:val="left" w:leader="dot" w:pos="5670"/>
        </w:tabs>
        <w:jc w:val="both"/>
        <w:rPr>
          <w:bCs/>
          <w:szCs w:val="24"/>
        </w:rPr>
      </w:pPr>
      <w:r w:rsidRPr="0001040B">
        <w:rPr>
          <w:bCs/>
          <w:szCs w:val="24"/>
        </w:rPr>
        <w:t xml:space="preserve">Wykonawca wnosi zabezpieczenie </w:t>
      </w:r>
      <w:r w:rsidRPr="006441A5">
        <w:rPr>
          <w:bCs/>
          <w:szCs w:val="24"/>
        </w:rPr>
        <w:t xml:space="preserve">należytego wykonania umowy w wysokości 10% wynagrodzenia brutto, określonego w </w:t>
      </w:r>
      <w:r w:rsidRPr="006441A5">
        <w:t xml:space="preserve">§ 7 ust. 1, </w:t>
      </w:r>
      <w:r w:rsidRPr="006441A5">
        <w:rPr>
          <w:bCs/>
          <w:szCs w:val="24"/>
        </w:rPr>
        <w:t>co stanowi kwotę w wysokości: ............................zł (słownie złotych: ...................), w formie:...........................</w:t>
      </w:r>
    </w:p>
    <w:p w:rsidR="0001040B" w:rsidRPr="0001040B" w:rsidRDefault="0001040B" w:rsidP="0062279D">
      <w:pPr>
        <w:pStyle w:val="Akapitzlist"/>
        <w:numPr>
          <w:ilvl w:val="0"/>
          <w:numId w:val="26"/>
        </w:numPr>
        <w:tabs>
          <w:tab w:val="left" w:pos="360"/>
          <w:tab w:val="left" w:leader="dot" w:pos="5670"/>
        </w:tabs>
        <w:jc w:val="both"/>
        <w:rPr>
          <w:bCs/>
          <w:szCs w:val="24"/>
        </w:rPr>
      </w:pPr>
      <w:r w:rsidRPr="006441A5">
        <w:rPr>
          <w:bCs/>
          <w:szCs w:val="24"/>
        </w:rPr>
        <w:t>W przypadku należytego wykonania robót – 70% zabezpieczenia zostanie</w:t>
      </w:r>
      <w:r w:rsidRPr="0001040B">
        <w:rPr>
          <w:bCs/>
          <w:szCs w:val="24"/>
        </w:rPr>
        <w:t xml:space="preserve"> zwrócone lub zwolnione w ciągu 30 dni po odbiorze końcowym przedmiotu umowy</w:t>
      </w:r>
      <w:r>
        <w:rPr>
          <w:bCs/>
          <w:szCs w:val="24"/>
        </w:rPr>
        <w:t xml:space="preserve"> bez zastrzeżeń Zamawiającego, </w:t>
      </w:r>
      <w:r w:rsidRPr="0001040B">
        <w:rPr>
          <w:bCs/>
          <w:szCs w:val="24"/>
        </w:rPr>
        <w:t xml:space="preserve"> </w:t>
      </w:r>
      <w:r>
        <w:rPr>
          <w:bCs/>
          <w:szCs w:val="24"/>
        </w:rPr>
        <w:t>potwierdzonym końcowym protokołem zdawczo – odbiorczym</w:t>
      </w:r>
      <w:r w:rsidRPr="0001040B">
        <w:rPr>
          <w:bCs/>
          <w:szCs w:val="24"/>
        </w:rPr>
        <w:t xml:space="preserve">. Pozostała część, tj. 30% zostanie zwrócona lub zwolniona nie później niż w 15 dni po upływie okresu rękojmi liczonego od </w:t>
      </w:r>
      <w:r>
        <w:rPr>
          <w:bCs/>
          <w:szCs w:val="24"/>
        </w:rPr>
        <w:t xml:space="preserve">dnia podpisania protokołu zdawczo </w:t>
      </w:r>
      <w:r w:rsidR="00EB2AC9">
        <w:rPr>
          <w:bCs/>
          <w:szCs w:val="24"/>
        </w:rPr>
        <w:t>–</w:t>
      </w:r>
      <w:r>
        <w:rPr>
          <w:bCs/>
          <w:szCs w:val="24"/>
        </w:rPr>
        <w:t xml:space="preserve"> odbiorczego</w:t>
      </w:r>
      <w:r w:rsidR="00EB2AC9">
        <w:rPr>
          <w:bCs/>
          <w:szCs w:val="24"/>
        </w:rPr>
        <w:t xml:space="preserve"> </w:t>
      </w:r>
      <w:r w:rsidRPr="0001040B">
        <w:rPr>
          <w:bCs/>
          <w:szCs w:val="24"/>
        </w:rPr>
        <w:t>.</w:t>
      </w:r>
    </w:p>
    <w:p w:rsidR="0001040B" w:rsidRPr="0001040B" w:rsidRDefault="0001040B" w:rsidP="0062279D">
      <w:pPr>
        <w:pStyle w:val="Akapitzlist"/>
        <w:numPr>
          <w:ilvl w:val="0"/>
          <w:numId w:val="26"/>
        </w:numPr>
        <w:tabs>
          <w:tab w:val="left" w:pos="360"/>
          <w:tab w:val="left" w:leader="dot" w:pos="5670"/>
        </w:tabs>
        <w:jc w:val="both"/>
        <w:rPr>
          <w:bCs/>
          <w:szCs w:val="24"/>
        </w:rPr>
      </w:pPr>
      <w:r w:rsidRPr="0001040B">
        <w:rPr>
          <w:bCs/>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01040B" w:rsidRPr="0001040B" w:rsidRDefault="0001040B" w:rsidP="0062279D">
      <w:pPr>
        <w:pStyle w:val="Akapitzlist"/>
        <w:numPr>
          <w:ilvl w:val="0"/>
          <w:numId w:val="26"/>
        </w:numPr>
        <w:tabs>
          <w:tab w:val="left" w:pos="360"/>
          <w:tab w:val="left" w:leader="dot" w:pos="5670"/>
        </w:tabs>
        <w:jc w:val="both"/>
        <w:rPr>
          <w:bCs/>
          <w:szCs w:val="24"/>
        </w:rPr>
      </w:pPr>
      <w:r w:rsidRPr="0001040B">
        <w:rPr>
          <w:bCs/>
          <w:szCs w:val="24"/>
        </w:rPr>
        <w:t xml:space="preserve">Beneficjentem zabezpieczenia należytego wykonania umowy jest Zamawiający. </w:t>
      </w:r>
    </w:p>
    <w:p w:rsidR="0001040B" w:rsidRPr="0001040B" w:rsidRDefault="0001040B" w:rsidP="0062279D">
      <w:pPr>
        <w:pStyle w:val="Akapitzlist"/>
        <w:numPr>
          <w:ilvl w:val="0"/>
          <w:numId w:val="26"/>
        </w:numPr>
        <w:tabs>
          <w:tab w:val="left" w:pos="360"/>
          <w:tab w:val="left" w:leader="dot" w:pos="5670"/>
        </w:tabs>
        <w:jc w:val="both"/>
        <w:rPr>
          <w:bCs/>
          <w:szCs w:val="24"/>
        </w:rPr>
      </w:pPr>
      <w:r w:rsidRPr="0001040B">
        <w:rPr>
          <w:bCs/>
          <w:szCs w:val="24"/>
        </w:rPr>
        <w:t>Koszty zabezpieczenia należytego wykonania umowy ponosi Wykonawca.</w:t>
      </w:r>
    </w:p>
    <w:p w:rsidR="0001040B" w:rsidRPr="0001040B" w:rsidRDefault="0001040B" w:rsidP="0062279D">
      <w:pPr>
        <w:pStyle w:val="Akapitzlist"/>
        <w:numPr>
          <w:ilvl w:val="0"/>
          <w:numId w:val="26"/>
        </w:numPr>
        <w:tabs>
          <w:tab w:val="left" w:pos="360"/>
          <w:tab w:val="left" w:leader="dot" w:pos="5670"/>
        </w:tabs>
        <w:jc w:val="both"/>
        <w:rPr>
          <w:bCs/>
          <w:szCs w:val="24"/>
        </w:rPr>
      </w:pPr>
      <w:r w:rsidRPr="0001040B">
        <w:rPr>
          <w:bCs/>
          <w:szCs w:val="24"/>
        </w:rPr>
        <w:t>Wykonawca jest zobowiązany zapewnić, aby zabezpieczenie należytego wykonania umowy zachowało moc wiążącą w okresie wykonywania umowy oraz w okresie rękojmi za wady fizyczne. Wykonawca jest zobowiązany do niezwłocznego informowania Zamawiającego</w:t>
      </w:r>
      <w:r w:rsidR="00EB2AC9">
        <w:rPr>
          <w:bCs/>
          <w:szCs w:val="24"/>
        </w:rPr>
        <w:t xml:space="preserve"> </w:t>
      </w:r>
      <w:r w:rsidRPr="0001040B">
        <w:rPr>
          <w:bCs/>
          <w:szCs w:val="24"/>
        </w:rPr>
        <w:t>o faktycznych lub prawnych okolicznościach, które mają lub mogą mieć wpływ na moc wiążącą zabezpieczenia należytego wykonania umowy oraz na możliwość i zakres wykonywania przez Zamawiającego praw wynikających z zabezpieczenia.</w:t>
      </w:r>
    </w:p>
    <w:p w:rsidR="0001040B" w:rsidRPr="0001040B" w:rsidRDefault="0001040B" w:rsidP="0062279D">
      <w:pPr>
        <w:pStyle w:val="Akapitzlist"/>
        <w:numPr>
          <w:ilvl w:val="0"/>
          <w:numId w:val="26"/>
        </w:numPr>
        <w:tabs>
          <w:tab w:val="left" w:pos="360"/>
          <w:tab w:val="left" w:leader="dot" w:pos="5670"/>
        </w:tabs>
        <w:jc w:val="both"/>
        <w:rPr>
          <w:bCs/>
          <w:szCs w:val="24"/>
        </w:rPr>
      </w:pPr>
      <w:r w:rsidRPr="0001040B">
        <w:rPr>
          <w:bCs/>
          <w:szCs w:val="24"/>
        </w:rPr>
        <w:t>W sytuacji gdy wskutek okoliczności, o których mowa §</w:t>
      </w:r>
      <w:r w:rsidR="00EB2AC9">
        <w:rPr>
          <w:bCs/>
          <w:szCs w:val="24"/>
        </w:rPr>
        <w:t xml:space="preserve"> 13 ust.2 pkt.2.1</w:t>
      </w:r>
      <w:r w:rsidRPr="0001040B">
        <w:rPr>
          <w:bCs/>
          <w:szCs w:val="24"/>
        </w:rPr>
        <w:t xml:space="preserve"> niniejszej umowy wystąpi konieczność przedłużenia terminu realizacji umowy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01040B" w:rsidRPr="0001040B" w:rsidRDefault="0001040B" w:rsidP="0062279D">
      <w:pPr>
        <w:pStyle w:val="Akapitzlist"/>
        <w:numPr>
          <w:ilvl w:val="0"/>
          <w:numId w:val="26"/>
        </w:numPr>
        <w:tabs>
          <w:tab w:val="left" w:pos="360"/>
          <w:tab w:val="left" w:leader="dot" w:pos="5670"/>
        </w:tabs>
        <w:jc w:val="both"/>
        <w:rPr>
          <w:bCs/>
          <w:szCs w:val="24"/>
        </w:rPr>
      </w:pPr>
      <w:r w:rsidRPr="0001040B">
        <w:rPr>
          <w:bCs/>
          <w:szCs w:val="24"/>
        </w:rPr>
        <w:t>W trakcie realizacji umowy Wykonawca może dokonać zmiany formy zabezpieczenia na jedną lub kilka form, o których mowa w art. 148 ust. 1 ustawy Prawo zamówień publicznych. Zmiana formy zabezpieczenia musi być dokonana z zachowaniem ciągłości zabezpieczenia i bez zmiany jego wysokości.</w:t>
      </w:r>
    </w:p>
    <w:p w:rsidR="008A78F4" w:rsidRDefault="008A78F4" w:rsidP="0062279D">
      <w:pPr>
        <w:pStyle w:val="Akapitzlist"/>
        <w:tabs>
          <w:tab w:val="left" w:pos="360"/>
          <w:tab w:val="left" w:leader="dot" w:pos="5670"/>
        </w:tabs>
        <w:ind w:left="360"/>
        <w:jc w:val="both"/>
        <w:rPr>
          <w:bCs/>
          <w:szCs w:val="24"/>
        </w:rPr>
      </w:pPr>
    </w:p>
    <w:p w:rsidR="00297786" w:rsidRPr="00641BE6" w:rsidRDefault="00297786" w:rsidP="0062279D">
      <w:pPr>
        <w:pStyle w:val="Akapitzlist"/>
        <w:ind w:left="360"/>
        <w:jc w:val="center"/>
        <w:rPr>
          <w:b/>
          <w:color w:val="000000"/>
          <w:szCs w:val="24"/>
        </w:rPr>
      </w:pPr>
      <w:r w:rsidRPr="00641BE6">
        <w:rPr>
          <w:b/>
          <w:color w:val="000000"/>
          <w:szCs w:val="24"/>
        </w:rPr>
        <w:t xml:space="preserve">§ </w:t>
      </w:r>
      <w:r>
        <w:rPr>
          <w:b/>
          <w:color w:val="000000"/>
          <w:szCs w:val="24"/>
        </w:rPr>
        <w:t>1</w:t>
      </w:r>
      <w:r w:rsidR="008A78F4">
        <w:rPr>
          <w:b/>
          <w:color w:val="000000"/>
          <w:szCs w:val="24"/>
        </w:rPr>
        <w:t>1</w:t>
      </w:r>
    </w:p>
    <w:p w:rsidR="000B17B8" w:rsidRPr="00641BE6" w:rsidRDefault="000B17B8" w:rsidP="0062279D">
      <w:pPr>
        <w:pStyle w:val="Akapitzlist"/>
        <w:ind w:left="360"/>
        <w:jc w:val="center"/>
        <w:rPr>
          <w:b/>
          <w:color w:val="000000"/>
          <w:szCs w:val="24"/>
        </w:rPr>
      </w:pPr>
      <w:r w:rsidRPr="00641BE6">
        <w:rPr>
          <w:b/>
          <w:color w:val="000000"/>
          <w:szCs w:val="24"/>
        </w:rPr>
        <w:t>ODSTĄPIENIE OD UMOWY</w:t>
      </w:r>
    </w:p>
    <w:p w:rsidR="000B17B8" w:rsidRPr="00641BE6" w:rsidRDefault="000B17B8" w:rsidP="0062279D">
      <w:pPr>
        <w:widowControl w:val="0"/>
        <w:numPr>
          <w:ilvl w:val="0"/>
          <w:numId w:val="3"/>
        </w:numPr>
        <w:tabs>
          <w:tab w:val="clear" w:pos="0"/>
          <w:tab w:val="num" w:pos="284"/>
          <w:tab w:val="left" w:pos="720"/>
        </w:tabs>
        <w:suppressAutoHyphens w:val="0"/>
        <w:autoSpaceDE w:val="0"/>
        <w:autoSpaceDN w:val="0"/>
        <w:adjustRightInd w:val="0"/>
        <w:ind w:left="284" w:hanging="284"/>
        <w:jc w:val="both"/>
        <w:rPr>
          <w:color w:val="000000"/>
          <w:szCs w:val="24"/>
        </w:rPr>
      </w:pPr>
      <w:r w:rsidRPr="00641BE6">
        <w:rPr>
          <w:color w:val="000000"/>
          <w:szCs w:val="24"/>
        </w:rPr>
        <w:t xml:space="preserve">W razie zaistnienia istotnej zmiany okoliczności powodującej, że wykonanie umowy nie </w:t>
      </w:r>
      <w:r w:rsidRPr="00641BE6">
        <w:rPr>
          <w:color w:val="000000"/>
          <w:szCs w:val="24"/>
        </w:rPr>
        <w:lastRenderedPageBreak/>
        <w:t>leży w interesie publicznym, czego nie można było przewidzieć w chwili zawarcia umowy, Zamawiający może odstąpić od umowy w terminie 30 dni od powzięcia wiadomości o tych okolicznościach.</w:t>
      </w:r>
    </w:p>
    <w:p w:rsidR="000B17B8" w:rsidRPr="00641BE6" w:rsidRDefault="000B17B8" w:rsidP="0062279D">
      <w:pPr>
        <w:widowControl w:val="0"/>
        <w:numPr>
          <w:ilvl w:val="0"/>
          <w:numId w:val="3"/>
        </w:numPr>
        <w:tabs>
          <w:tab w:val="clear" w:pos="0"/>
          <w:tab w:val="num" w:pos="284"/>
          <w:tab w:val="left" w:pos="720"/>
        </w:tabs>
        <w:suppressAutoHyphens w:val="0"/>
        <w:autoSpaceDE w:val="0"/>
        <w:autoSpaceDN w:val="0"/>
        <w:adjustRightInd w:val="0"/>
        <w:ind w:left="284" w:hanging="284"/>
        <w:jc w:val="both"/>
        <w:rPr>
          <w:color w:val="000000"/>
          <w:szCs w:val="24"/>
        </w:rPr>
      </w:pPr>
      <w:bookmarkStart w:id="9" w:name="_Hlk6391237"/>
      <w:r w:rsidRPr="00641BE6">
        <w:rPr>
          <w:color w:val="000000"/>
          <w:szCs w:val="24"/>
        </w:rPr>
        <w:t>Zamawiający zastrzega sobie prawo do odstąpienia od umowy w przypadku:</w:t>
      </w:r>
    </w:p>
    <w:p w:rsidR="00182855" w:rsidRPr="00641BE6" w:rsidRDefault="000B17B8" w:rsidP="0062279D">
      <w:pPr>
        <w:pStyle w:val="Akapitzlist"/>
        <w:widowControl w:val="0"/>
        <w:numPr>
          <w:ilvl w:val="1"/>
          <w:numId w:val="3"/>
        </w:numPr>
        <w:suppressAutoHyphens w:val="0"/>
        <w:autoSpaceDE w:val="0"/>
        <w:autoSpaceDN w:val="0"/>
        <w:adjustRightInd w:val="0"/>
        <w:jc w:val="both"/>
        <w:rPr>
          <w:color w:val="000000"/>
          <w:szCs w:val="24"/>
        </w:rPr>
      </w:pPr>
      <w:r w:rsidRPr="00641BE6">
        <w:rPr>
          <w:color w:val="000000"/>
          <w:szCs w:val="24"/>
        </w:rPr>
        <w:t>Rażącego naruszania jej postanowień przez Wykonawcę. Zamawiający zobowiązuje się, przed złożeniem oświadczenia w przedmiocie odstąpienia od umowy, wezwać Wykonawcę na piśmie do należytego wykonywania zobowiązań przyjętych w umowie, wyznaczając mu w tym celu  odpowiedni termin z zastrzeżeniem, iż po bezskutecznym jego upływie będzie uprawniony do odstąpienia do umowy.</w:t>
      </w:r>
    </w:p>
    <w:p w:rsidR="000B17B8" w:rsidRPr="00641BE6" w:rsidRDefault="000B17B8" w:rsidP="0062279D">
      <w:pPr>
        <w:pStyle w:val="Akapitzlist"/>
        <w:widowControl w:val="0"/>
        <w:numPr>
          <w:ilvl w:val="1"/>
          <w:numId w:val="3"/>
        </w:numPr>
        <w:suppressAutoHyphens w:val="0"/>
        <w:autoSpaceDE w:val="0"/>
        <w:autoSpaceDN w:val="0"/>
        <w:adjustRightInd w:val="0"/>
        <w:jc w:val="both"/>
        <w:rPr>
          <w:color w:val="000000"/>
          <w:szCs w:val="24"/>
        </w:rPr>
      </w:pPr>
      <w:r w:rsidRPr="00641BE6">
        <w:rPr>
          <w:szCs w:val="24"/>
          <w:lang w:eastAsia="pl-PL"/>
        </w:rPr>
        <w:t>Gdy Wykonawca  nie rozpoczął wykonywania którejkolwiek z prac lub usług będących przedmiotem , niniejszej umowy bądź nie kontynuuje wykonywania tych prac lub usług, pomimo wezwania Zamawiającego złożonego na piśmie ,co zagraża terminowemu wykonaniu przedmiotu umowy</w:t>
      </w:r>
    </w:p>
    <w:bookmarkEnd w:id="9"/>
    <w:p w:rsidR="000B17B8" w:rsidRPr="00641BE6" w:rsidRDefault="000B17B8" w:rsidP="0062279D">
      <w:pPr>
        <w:widowControl w:val="0"/>
        <w:numPr>
          <w:ilvl w:val="0"/>
          <w:numId w:val="3"/>
        </w:numPr>
        <w:tabs>
          <w:tab w:val="clear" w:pos="0"/>
          <w:tab w:val="num" w:pos="284"/>
          <w:tab w:val="left" w:pos="720"/>
        </w:tabs>
        <w:suppressAutoHyphens w:val="0"/>
        <w:autoSpaceDE w:val="0"/>
        <w:autoSpaceDN w:val="0"/>
        <w:adjustRightInd w:val="0"/>
        <w:ind w:left="284" w:hanging="284"/>
        <w:jc w:val="both"/>
        <w:rPr>
          <w:color w:val="000000"/>
          <w:szCs w:val="24"/>
        </w:rPr>
      </w:pPr>
      <w:r w:rsidRPr="00641BE6">
        <w:rPr>
          <w:color w:val="000000"/>
          <w:szCs w:val="24"/>
        </w:rPr>
        <w:t xml:space="preserve">Odstąpienie od umowy wymaga formy pisemnej pod rygorem nieważności takiego oświadczenia i powinno zawierać uzasadnienie. </w:t>
      </w:r>
    </w:p>
    <w:p w:rsidR="000B17B8" w:rsidRPr="006441A5" w:rsidRDefault="000B17B8" w:rsidP="0062279D">
      <w:pPr>
        <w:widowControl w:val="0"/>
        <w:numPr>
          <w:ilvl w:val="0"/>
          <w:numId w:val="3"/>
        </w:numPr>
        <w:tabs>
          <w:tab w:val="clear" w:pos="0"/>
          <w:tab w:val="num" w:pos="284"/>
          <w:tab w:val="left" w:pos="720"/>
        </w:tabs>
        <w:suppressAutoHyphens w:val="0"/>
        <w:autoSpaceDE w:val="0"/>
        <w:autoSpaceDN w:val="0"/>
        <w:adjustRightInd w:val="0"/>
        <w:ind w:left="284" w:hanging="284"/>
        <w:jc w:val="both"/>
        <w:rPr>
          <w:color w:val="000000"/>
          <w:szCs w:val="24"/>
        </w:rPr>
      </w:pPr>
      <w:r w:rsidRPr="00641BE6">
        <w:rPr>
          <w:szCs w:val="24"/>
        </w:rPr>
        <w:t xml:space="preserve">Zamawiający w razie odstąpienia od umowy z przyczyn, za które Wykonawca nie ponosi odpowiedzialności, z wyłączeniem okoliczności wskazanych w ust. 1, zobowiązany jest do zapłaty 15% wynagrodzenia umownego brutto określonego </w:t>
      </w:r>
      <w:r w:rsidRPr="006441A5">
        <w:rPr>
          <w:szCs w:val="24"/>
        </w:rPr>
        <w:t xml:space="preserve">w § </w:t>
      </w:r>
      <w:r w:rsidR="00C57ED2">
        <w:rPr>
          <w:szCs w:val="24"/>
        </w:rPr>
        <w:t>7</w:t>
      </w:r>
      <w:r w:rsidRPr="006441A5">
        <w:rPr>
          <w:szCs w:val="24"/>
        </w:rPr>
        <w:t xml:space="preserve"> ust. 1. </w:t>
      </w:r>
    </w:p>
    <w:p w:rsidR="00CE3727" w:rsidRPr="00641BE6" w:rsidRDefault="00CE3727" w:rsidP="0062279D">
      <w:pPr>
        <w:widowControl w:val="0"/>
        <w:tabs>
          <w:tab w:val="num" w:pos="284"/>
          <w:tab w:val="left" w:pos="720"/>
        </w:tabs>
        <w:suppressAutoHyphens w:val="0"/>
        <w:autoSpaceDE w:val="0"/>
        <w:autoSpaceDN w:val="0"/>
        <w:adjustRightInd w:val="0"/>
        <w:ind w:left="284"/>
        <w:jc w:val="both"/>
        <w:rPr>
          <w:color w:val="000000"/>
          <w:szCs w:val="24"/>
        </w:rPr>
      </w:pPr>
    </w:p>
    <w:p w:rsidR="000B17B8" w:rsidRDefault="000B17B8" w:rsidP="0062279D">
      <w:pPr>
        <w:tabs>
          <w:tab w:val="left" w:leader="dot" w:pos="8931"/>
        </w:tabs>
        <w:jc w:val="center"/>
        <w:rPr>
          <w:b/>
          <w:bCs/>
          <w:color w:val="000000"/>
          <w:szCs w:val="24"/>
        </w:rPr>
      </w:pPr>
      <w:r w:rsidRPr="00641BE6">
        <w:rPr>
          <w:b/>
          <w:bCs/>
          <w:color w:val="000000"/>
          <w:szCs w:val="24"/>
        </w:rPr>
        <w:t xml:space="preserve">§ </w:t>
      </w:r>
      <w:r w:rsidR="00272644">
        <w:rPr>
          <w:b/>
          <w:bCs/>
          <w:color w:val="000000"/>
          <w:szCs w:val="24"/>
        </w:rPr>
        <w:t>1</w:t>
      </w:r>
      <w:r w:rsidR="008A78F4">
        <w:rPr>
          <w:b/>
          <w:bCs/>
          <w:color w:val="000000"/>
          <w:szCs w:val="24"/>
        </w:rPr>
        <w:t>2</w:t>
      </w:r>
    </w:p>
    <w:p w:rsidR="00297786" w:rsidRPr="00641BE6" w:rsidRDefault="00297786" w:rsidP="0062279D">
      <w:pPr>
        <w:tabs>
          <w:tab w:val="left" w:leader="dot" w:pos="8931"/>
        </w:tabs>
        <w:jc w:val="center"/>
        <w:rPr>
          <w:b/>
          <w:bCs/>
          <w:color w:val="000000"/>
          <w:szCs w:val="24"/>
        </w:rPr>
      </w:pPr>
      <w:r w:rsidRPr="00641BE6">
        <w:rPr>
          <w:b/>
          <w:bCs/>
          <w:color w:val="000000"/>
          <w:szCs w:val="24"/>
        </w:rPr>
        <w:t xml:space="preserve">PRAWA AUTORSKIE </w:t>
      </w:r>
    </w:p>
    <w:p w:rsidR="000B17B8" w:rsidRPr="00641BE6" w:rsidRDefault="000B17B8" w:rsidP="0062279D">
      <w:pPr>
        <w:numPr>
          <w:ilvl w:val="0"/>
          <w:numId w:val="13"/>
        </w:numPr>
        <w:ind w:left="284" w:hanging="284"/>
        <w:jc w:val="both"/>
        <w:rPr>
          <w:bCs/>
          <w:color w:val="000000"/>
          <w:szCs w:val="24"/>
        </w:rPr>
      </w:pPr>
      <w:r w:rsidRPr="00641BE6">
        <w:rPr>
          <w:color w:val="000000"/>
          <w:szCs w:val="24"/>
        </w:rPr>
        <w:t>Z chwilą odbioru przedmiotu niniejszej umowy przez Zamawiającego, Wykonawca przeniesie w ramach wynagrodzenia określonego w niniejszej umowie na Zamawiającego, przysługujące mu autorskie prawa majątkowe związane z przedmiotem niniejszej umowy oraz prawo zezwolenia na wykonywanie zależnego prawa autorskiego.</w:t>
      </w:r>
    </w:p>
    <w:p w:rsidR="000B17B8" w:rsidRPr="00641BE6" w:rsidRDefault="000B17B8" w:rsidP="0062279D">
      <w:pPr>
        <w:numPr>
          <w:ilvl w:val="0"/>
          <w:numId w:val="13"/>
        </w:numPr>
        <w:ind w:left="284" w:hanging="284"/>
        <w:jc w:val="both"/>
        <w:rPr>
          <w:bCs/>
          <w:color w:val="000000"/>
          <w:szCs w:val="24"/>
        </w:rPr>
      </w:pPr>
      <w:r w:rsidRPr="00641BE6">
        <w:rPr>
          <w:color w:val="000000"/>
          <w:szCs w:val="24"/>
        </w:rPr>
        <w:t>Przeniesienie autorskich praw majątkowych obejmuje w szczególności następujące pola eksploatacji:</w:t>
      </w:r>
    </w:p>
    <w:p w:rsidR="000B17B8" w:rsidRPr="00641BE6" w:rsidRDefault="000B17B8" w:rsidP="0062279D">
      <w:pPr>
        <w:numPr>
          <w:ilvl w:val="0"/>
          <w:numId w:val="14"/>
        </w:numPr>
        <w:tabs>
          <w:tab w:val="num" w:pos="360"/>
          <w:tab w:val="num" w:pos="709"/>
        </w:tabs>
        <w:ind w:left="709" w:hanging="283"/>
        <w:jc w:val="both"/>
        <w:rPr>
          <w:bCs/>
          <w:color w:val="000000"/>
          <w:szCs w:val="24"/>
        </w:rPr>
      </w:pPr>
      <w:r w:rsidRPr="00641BE6">
        <w:rPr>
          <w:bCs/>
          <w:color w:val="000000"/>
          <w:szCs w:val="24"/>
        </w:rPr>
        <w:t>Utrwalenie wszelkimi znanymi technikami, w tym techniką zapisu cyfrowego, elektronicznego, magnetycznego, światłoczułego, technikami drukarskimi, reprograficzną zapisu magnetycznego oraz techniką cyfrową, w formie elektronicznej.</w:t>
      </w:r>
    </w:p>
    <w:p w:rsidR="000B17B8" w:rsidRPr="00641BE6" w:rsidRDefault="000B17B8" w:rsidP="0062279D">
      <w:pPr>
        <w:numPr>
          <w:ilvl w:val="0"/>
          <w:numId w:val="14"/>
        </w:numPr>
        <w:tabs>
          <w:tab w:val="num" w:pos="360"/>
          <w:tab w:val="num" w:pos="709"/>
        </w:tabs>
        <w:ind w:left="567" w:hanging="141"/>
        <w:jc w:val="both"/>
        <w:rPr>
          <w:bCs/>
          <w:color w:val="000000"/>
          <w:szCs w:val="24"/>
        </w:rPr>
      </w:pPr>
      <w:r w:rsidRPr="00641BE6">
        <w:rPr>
          <w:bCs/>
          <w:color w:val="000000"/>
          <w:szCs w:val="24"/>
        </w:rPr>
        <w:t>Zwielokrotnienie na nośnikach w technikach, o których mowa w pkt 1).</w:t>
      </w:r>
    </w:p>
    <w:p w:rsidR="000B17B8" w:rsidRPr="00641BE6" w:rsidRDefault="000B17B8" w:rsidP="0062279D">
      <w:pPr>
        <w:numPr>
          <w:ilvl w:val="0"/>
          <w:numId w:val="14"/>
        </w:numPr>
        <w:tabs>
          <w:tab w:val="clear" w:pos="306"/>
          <w:tab w:val="num" w:pos="-426"/>
          <w:tab w:val="num" w:pos="-284"/>
          <w:tab w:val="num" w:pos="-142"/>
          <w:tab w:val="num" w:pos="709"/>
        </w:tabs>
        <w:ind w:left="567" w:hanging="141"/>
        <w:jc w:val="both"/>
        <w:rPr>
          <w:bCs/>
          <w:color w:val="000000"/>
          <w:szCs w:val="24"/>
        </w:rPr>
      </w:pPr>
      <w:r w:rsidRPr="00641BE6">
        <w:rPr>
          <w:bCs/>
          <w:color w:val="000000"/>
          <w:szCs w:val="24"/>
        </w:rPr>
        <w:t>Publiczne udostępnienie nośników.</w:t>
      </w:r>
    </w:p>
    <w:p w:rsidR="000B17B8" w:rsidRPr="00641BE6" w:rsidRDefault="000B17B8" w:rsidP="0062279D">
      <w:pPr>
        <w:numPr>
          <w:ilvl w:val="0"/>
          <w:numId w:val="14"/>
        </w:numPr>
        <w:tabs>
          <w:tab w:val="clear" w:pos="306"/>
          <w:tab w:val="num" w:pos="-426"/>
          <w:tab w:val="num" w:pos="-284"/>
          <w:tab w:val="num" w:pos="-142"/>
          <w:tab w:val="num" w:pos="709"/>
        </w:tabs>
        <w:ind w:left="567" w:hanging="141"/>
        <w:jc w:val="both"/>
        <w:rPr>
          <w:bCs/>
          <w:color w:val="000000"/>
          <w:szCs w:val="24"/>
        </w:rPr>
      </w:pPr>
      <w:r w:rsidRPr="00641BE6">
        <w:rPr>
          <w:bCs/>
          <w:color w:val="000000"/>
          <w:szCs w:val="24"/>
        </w:rPr>
        <w:t>Publiczne odtwarzanie, wystawianie i wyświetlanie.</w:t>
      </w:r>
    </w:p>
    <w:p w:rsidR="000B17B8" w:rsidRPr="00641BE6" w:rsidRDefault="000B17B8" w:rsidP="0062279D">
      <w:pPr>
        <w:numPr>
          <w:ilvl w:val="0"/>
          <w:numId w:val="14"/>
        </w:numPr>
        <w:tabs>
          <w:tab w:val="clear" w:pos="306"/>
          <w:tab w:val="num" w:pos="-426"/>
          <w:tab w:val="num" w:pos="-284"/>
          <w:tab w:val="num" w:pos="-142"/>
          <w:tab w:val="num" w:pos="709"/>
        </w:tabs>
        <w:ind w:left="709" w:hanging="283"/>
        <w:jc w:val="both"/>
        <w:rPr>
          <w:bCs/>
          <w:color w:val="000000"/>
          <w:szCs w:val="24"/>
        </w:rPr>
      </w:pPr>
      <w:r w:rsidRPr="00641BE6">
        <w:rPr>
          <w:bCs/>
          <w:color w:val="000000"/>
          <w:szCs w:val="24"/>
        </w:rPr>
        <w:t>Wprowadzanie do pamięci komputera i do sieci multimedialnej w nieograniczonej ilości nadań wielkości nakładów.</w:t>
      </w:r>
    </w:p>
    <w:p w:rsidR="000B17B8" w:rsidRPr="00641BE6" w:rsidRDefault="000B17B8" w:rsidP="0062279D">
      <w:pPr>
        <w:numPr>
          <w:ilvl w:val="0"/>
          <w:numId w:val="14"/>
        </w:numPr>
        <w:tabs>
          <w:tab w:val="clear" w:pos="306"/>
          <w:tab w:val="num" w:pos="-142"/>
          <w:tab w:val="num" w:pos="709"/>
        </w:tabs>
        <w:ind w:left="709" w:hanging="283"/>
        <w:jc w:val="both"/>
        <w:rPr>
          <w:bCs/>
          <w:color w:val="000000"/>
          <w:szCs w:val="24"/>
        </w:rPr>
      </w:pPr>
      <w:r w:rsidRPr="00641BE6">
        <w:rPr>
          <w:bCs/>
          <w:color w:val="000000"/>
          <w:szCs w:val="24"/>
        </w:rPr>
        <w:t xml:space="preserve">Wprowadzenie do obrotu przy użyciu </w:t>
      </w:r>
      <w:r w:rsidR="001C5F45" w:rsidRPr="00641BE6">
        <w:rPr>
          <w:bCs/>
          <w:color w:val="000000"/>
          <w:szCs w:val="24"/>
        </w:rPr>
        <w:t>Internetu</w:t>
      </w:r>
      <w:r w:rsidRPr="00641BE6">
        <w:rPr>
          <w:bCs/>
          <w:color w:val="000000"/>
          <w:szCs w:val="24"/>
        </w:rPr>
        <w:t xml:space="preserve"> i innych technik przekazu danych wykorzystujących sieci telekomunikacyjne, informatyczne i bezprzewodowe.</w:t>
      </w:r>
    </w:p>
    <w:p w:rsidR="000B17B8" w:rsidRPr="00641BE6" w:rsidRDefault="000B17B8" w:rsidP="0062279D">
      <w:pPr>
        <w:numPr>
          <w:ilvl w:val="0"/>
          <w:numId w:val="14"/>
        </w:numPr>
        <w:tabs>
          <w:tab w:val="clear" w:pos="306"/>
          <w:tab w:val="num" w:pos="-142"/>
          <w:tab w:val="num" w:pos="709"/>
        </w:tabs>
        <w:ind w:left="709" w:hanging="283"/>
        <w:jc w:val="both"/>
        <w:rPr>
          <w:bCs/>
          <w:color w:val="000000"/>
          <w:szCs w:val="24"/>
        </w:rPr>
      </w:pPr>
      <w:r w:rsidRPr="00641BE6">
        <w:rPr>
          <w:bCs/>
          <w:color w:val="000000"/>
          <w:szCs w:val="24"/>
        </w:rPr>
        <w:t>Publiczne udostępnianie przedmiotu umowy, w taki sposób, aby każdy mógł mieć do niego dostęp w miejscu i czasie przez siebie wybranym.</w:t>
      </w:r>
    </w:p>
    <w:p w:rsidR="000B17B8" w:rsidRPr="00641BE6" w:rsidRDefault="000B17B8" w:rsidP="0062279D">
      <w:pPr>
        <w:numPr>
          <w:ilvl w:val="0"/>
          <w:numId w:val="14"/>
        </w:numPr>
        <w:tabs>
          <w:tab w:val="clear" w:pos="306"/>
          <w:tab w:val="num" w:pos="-142"/>
          <w:tab w:val="num" w:pos="709"/>
        </w:tabs>
        <w:ind w:left="709" w:hanging="283"/>
        <w:jc w:val="both"/>
        <w:rPr>
          <w:bCs/>
          <w:color w:val="000000"/>
          <w:szCs w:val="24"/>
        </w:rPr>
      </w:pPr>
      <w:r w:rsidRPr="00641BE6">
        <w:rPr>
          <w:bCs/>
          <w:color w:val="000000"/>
          <w:szCs w:val="24"/>
        </w:rPr>
        <w:t>Zamieszczania w dokumentacji przetargowej oraz udostępnianie i umieszczanie na własnej stronie internetowej.</w:t>
      </w:r>
    </w:p>
    <w:p w:rsidR="000B17B8" w:rsidRPr="00641BE6" w:rsidRDefault="000B17B8" w:rsidP="0062279D">
      <w:pPr>
        <w:numPr>
          <w:ilvl w:val="0"/>
          <w:numId w:val="13"/>
        </w:numPr>
        <w:ind w:left="284" w:hanging="284"/>
        <w:jc w:val="both"/>
        <w:rPr>
          <w:bCs/>
          <w:color w:val="000000"/>
          <w:szCs w:val="24"/>
        </w:rPr>
      </w:pPr>
      <w:r w:rsidRPr="00641BE6">
        <w:rPr>
          <w:color w:val="000000"/>
          <w:szCs w:val="24"/>
        </w:rPr>
        <w:t>Przeniesienie praw, o których mowa w ust. 2 niniejszego paragrafu, nie jest ograniczone ani czasowo ani terytorialnie.</w:t>
      </w:r>
    </w:p>
    <w:p w:rsidR="000B17B8" w:rsidRPr="00641BE6" w:rsidRDefault="000B17B8" w:rsidP="0062279D">
      <w:pPr>
        <w:numPr>
          <w:ilvl w:val="0"/>
          <w:numId w:val="13"/>
        </w:numPr>
        <w:ind w:left="284" w:hanging="284"/>
        <w:jc w:val="both"/>
        <w:rPr>
          <w:bCs/>
          <w:color w:val="000000"/>
          <w:szCs w:val="24"/>
        </w:rPr>
      </w:pPr>
      <w:r w:rsidRPr="00641BE6">
        <w:rPr>
          <w:color w:val="000000"/>
          <w:szCs w:val="24"/>
        </w:rPr>
        <w:t>Zamawiający ma prawo przenoszenia przysługujących mu na mocy niniejszej umowy autorskich praw majątkowych na rzecz osób trzecich bez zgody Wykonawcy.</w:t>
      </w:r>
    </w:p>
    <w:p w:rsidR="000B17B8" w:rsidRPr="00641BE6" w:rsidRDefault="000B17B8" w:rsidP="0062279D">
      <w:pPr>
        <w:numPr>
          <w:ilvl w:val="0"/>
          <w:numId w:val="13"/>
        </w:numPr>
        <w:ind w:left="284" w:hanging="284"/>
        <w:jc w:val="both"/>
        <w:rPr>
          <w:bCs/>
          <w:color w:val="000000"/>
          <w:szCs w:val="24"/>
        </w:rPr>
      </w:pPr>
      <w:r w:rsidRPr="00641BE6">
        <w:rPr>
          <w:color w:val="000000"/>
          <w:szCs w:val="24"/>
        </w:rPr>
        <w:t>Przejście autorskich praw majątkowych powoduje przeniesie na Zamawiającego własności egzemplarzy wykonanej w ramach niniejszej umowy opracowania dokumentacji projektowo-kosztorysowej.</w:t>
      </w:r>
    </w:p>
    <w:p w:rsidR="000B17B8" w:rsidRPr="00641BE6" w:rsidRDefault="000B17B8" w:rsidP="0062279D">
      <w:pPr>
        <w:pStyle w:val="Akapitzlist1"/>
        <w:numPr>
          <w:ilvl w:val="0"/>
          <w:numId w:val="13"/>
        </w:numPr>
        <w:ind w:left="284" w:hanging="284"/>
        <w:jc w:val="both"/>
        <w:rPr>
          <w:rFonts w:ascii="Times New Roman" w:hAnsi="Times New Roman"/>
          <w:bCs/>
          <w:color w:val="000000"/>
          <w:szCs w:val="24"/>
        </w:rPr>
      </w:pPr>
      <w:r w:rsidRPr="00641BE6">
        <w:rPr>
          <w:rFonts w:ascii="Times New Roman" w:hAnsi="Times New Roman"/>
          <w:bCs/>
          <w:color w:val="000000"/>
          <w:szCs w:val="24"/>
        </w:rPr>
        <w:t xml:space="preserve">W przypadku wystąpienia przez jakąkolwiek osobę trzecią z jakimkolwiek roszczeniem </w:t>
      </w:r>
      <w:r w:rsidRPr="00641BE6">
        <w:rPr>
          <w:rFonts w:ascii="Times New Roman" w:hAnsi="Times New Roman"/>
          <w:bCs/>
          <w:color w:val="000000"/>
          <w:szCs w:val="24"/>
        </w:rPr>
        <w:br/>
        <w:t xml:space="preserve">w stosunku do Zamawiającego z tytułu praw autorskich, Wykonawca będzie zobowiązany do zwrotu wszelkich kosztów i szkód poniesionych przez Zamawiającego w związku z </w:t>
      </w:r>
      <w:r w:rsidRPr="00641BE6">
        <w:rPr>
          <w:rFonts w:ascii="Times New Roman" w:hAnsi="Times New Roman"/>
          <w:bCs/>
          <w:color w:val="000000"/>
          <w:szCs w:val="24"/>
        </w:rPr>
        <w:lastRenderedPageBreak/>
        <w:t xml:space="preserve">wystąpieniem takich roszczeń oraz wystąpienia w miejsce Zamawiającego w przypadku wytoczenia przeciwko niemu powództwa.  </w:t>
      </w:r>
    </w:p>
    <w:p w:rsidR="000B17B8" w:rsidRPr="00641BE6" w:rsidRDefault="000B17B8" w:rsidP="0062279D">
      <w:pPr>
        <w:pStyle w:val="Akapitzlist1"/>
        <w:numPr>
          <w:ilvl w:val="0"/>
          <w:numId w:val="13"/>
        </w:numPr>
        <w:ind w:left="284" w:hanging="284"/>
        <w:jc w:val="both"/>
        <w:rPr>
          <w:rFonts w:ascii="Times New Roman" w:hAnsi="Times New Roman"/>
          <w:bCs/>
          <w:color w:val="000000"/>
          <w:szCs w:val="24"/>
        </w:rPr>
      </w:pPr>
      <w:r w:rsidRPr="00641BE6">
        <w:rPr>
          <w:rFonts w:ascii="Times New Roman" w:hAnsi="Times New Roman"/>
          <w:bCs/>
          <w:color w:val="000000"/>
          <w:szCs w:val="24"/>
        </w:rPr>
        <w:t xml:space="preserve">Wykonawca będzie miał prawo zamieścić materiały ilustrujące projekt inwestycji w zbiorze swoich materiałów promocyjnych i profesjonalnych. Publikowane materiały nie mogą zawierać poufnych lub prawnie zastrzeżonych danych Zamawiającego. </w:t>
      </w:r>
    </w:p>
    <w:p w:rsidR="000B17B8" w:rsidRPr="00641BE6" w:rsidRDefault="000B17B8" w:rsidP="0062279D">
      <w:pPr>
        <w:pStyle w:val="Akapitzlist1"/>
        <w:ind w:left="284"/>
        <w:jc w:val="both"/>
        <w:rPr>
          <w:rFonts w:ascii="Times New Roman" w:hAnsi="Times New Roman"/>
          <w:bCs/>
          <w:color w:val="000000"/>
          <w:szCs w:val="24"/>
        </w:rPr>
      </w:pPr>
      <w:r w:rsidRPr="00641BE6">
        <w:rPr>
          <w:rFonts w:ascii="Times New Roman" w:hAnsi="Times New Roman"/>
          <w:bCs/>
          <w:color w:val="000000"/>
          <w:szCs w:val="24"/>
        </w:rPr>
        <w:t xml:space="preserve">Na podstawie niniejszej umowy dokumentacja projektowo-kosztorysowa może być użyta przez Zamawiającego lub przez inne podmioty do celów ewentualnej rozbudowy lub przebudowy inwestycji realizowanej na podstawie dokumentacji, stanowiącej przedmiot niniejszej umowy lub do innych inwestycji bez dodatkowego wynagrodzenia. </w:t>
      </w:r>
    </w:p>
    <w:p w:rsidR="006609F5" w:rsidRDefault="006609F5" w:rsidP="0062279D">
      <w:pPr>
        <w:pStyle w:val="Akapitzlist"/>
        <w:tabs>
          <w:tab w:val="left" w:leader="dot" w:pos="8931"/>
        </w:tabs>
        <w:ind w:left="720"/>
        <w:jc w:val="center"/>
        <w:rPr>
          <w:b/>
          <w:bCs/>
          <w:color w:val="000000"/>
          <w:szCs w:val="24"/>
        </w:rPr>
      </w:pPr>
    </w:p>
    <w:p w:rsidR="00323985" w:rsidRDefault="00323985" w:rsidP="0062279D">
      <w:pPr>
        <w:pStyle w:val="Akapitzlist"/>
        <w:tabs>
          <w:tab w:val="left" w:leader="dot" w:pos="8931"/>
        </w:tabs>
        <w:ind w:left="720"/>
        <w:jc w:val="center"/>
        <w:rPr>
          <w:b/>
          <w:bCs/>
          <w:color w:val="000000"/>
          <w:szCs w:val="24"/>
        </w:rPr>
      </w:pPr>
    </w:p>
    <w:p w:rsidR="006609F5" w:rsidRDefault="006609F5" w:rsidP="0062279D">
      <w:pPr>
        <w:pStyle w:val="Akapitzlist"/>
        <w:tabs>
          <w:tab w:val="left" w:leader="dot" w:pos="8931"/>
        </w:tabs>
        <w:ind w:left="720"/>
        <w:jc w:val="center"/>
        <w:rPr>
          <w:b/>
          <w:bCs/>
          <w:color w:val="000000"/>
          <w:szCs w:val="24"/>
        </w:rPr>
      </w:pPr>
      <w:r w:rsidRPr="006609F5">
        <w:rPr>
          <w:b/>
          <w:bCs/>
          <w:color w:val="000000"/>
          <w:szCs w:val="24"/>
        </w:rPr>
        <w:t>§ 1</w:t>
      </w:r>
      <w:r w:rsidR="008A78F4">
        <w:rPr>
          <w:b/>
          <w:bCs/>
          <w:color w:val="000000"/>
          <w:szCs w:val="24"/>
        </w:rPr>
        <w:t>3</w:t>
      </w:r>
    </w:p>
    <w:p w:rsidR="00297786" w:rsidRPr="006609F5" w:rsidRDefault="00297786" w:rsidP="0062279D">
      <w:pPr>
        <w:pStyle w:val="Akapitzlist"/>
        <w:tabs>
          <w:tab w:val="left" w:leader="dot" w:pos="8931"/>
        </w:tabs>
        <w:ind w:left="720"/>
        <w:jc w:val="center"/>
        <w:rPr>
          <w:b/>
          <w:bCs/>
          <w:color w:val="000000"/>
          <w:szCs w:val="24"/>
        </w:rPr>
      </w:pPr>
      <w:r>
        <w:rPr>
          <w:b/>
          <w:bCs/>
          <w:color w:val="000000"/>
          <w:szCs w:val="24"/>
        </w:rPr>
        <w:t>WARUNKI DOKONANIA ISTOTNYCH ZMIAN W UMOWIE</w:t>
      </w:r>
    </w:p>
    <w:p w:rsidR="006609F5" w:rsidRDefault="006609F5" w:rsidP="0062279D">
      <w:pPr>
        <w:numPr>
          <w:ilvl w:val="0"/>
          <w:numId w:val="22"/>
        </w:numPr>
        <w:tabs>
          <w:tab w:val="left" w:pos="11768"/>
          <w:tab w:val="left" w:pos="11888"/>
          <w:tab w:val="left" w:pos="22058"/>
          <w:tab w:val="left" w:pos="25669"/>
        </w:tabs>
        <w:jc w:val="both"/>
        <w:rPr>
          <w:szCs w:val="24"/>
        </w:rPr>
      </w:pPr>
      <w:r>
        <w:rPr>
          <w:szCs w:val="24"/>
        </w:rPr>
        <w:t xml:space="preserve">Zamawiający dopuszcza dokonywanie zmian zawartej umowy na zasadach określonych w art. 144 ustawy </w:t>
      </w:r>
      <w:proofErr w:type="spellStart"/>
      <w:r>
        <w:rPr>
          <w:szCs w:val="24"/>
        </w:rPr>
        <w:t>Pzp</w:t>
      </w:r>
      <w:proofErr w:type="spellEnd"/>
      <w:r>
        <w:rPr>
          <w:szCs w:val="24"/>
        </w:rPr>
        <w:t>.</w:t>
      </w:r>
    </w:p>
    <w:p w:rsidR="006609F5" w:rsidRDefault="006609F5" w:rsidP="0062279D">
      <w:pPr>
        <w:numPr>
          <w:ilvl w:val="0"/>
          <w:numId w:val="22"/>
        </w:numPr>
        <w:tabs>
          <w:tab w:val="left" w:pos="11768"/>
          <w:tab w:val="left" w:pos="11888"/>
          <w:tab w:val="left" w:pos="22058"/>
          <w:tab w:val="left" w:pos="25669"/>
        </w:tabs>
        <w:jc w:val="both"/>
        <w:rPr>
          <w:szCs w:val="24"/>
        </w:rPr>
      </w:pPr>
      <w:r>
        <w:rPr>
          <w:szCs w:val="24"/>
        </w:rPr>
        <w:t>Ponadto Zamawiający dopuszcza zmiany umowy w następującym zakresie:</w:t>
      </w:r>
    </w:p>
    <w:p w:rsidR="006609F5" w:rsidRDefault="006609F5" w:rsidP="0062279D">
      <w:pPr>
        <w:pStyle w:val="Akapitzlist"/>
        <w:numPr>
          <w:ilvl w:val="1"/>
          <w:numId w:val="22"/>
        </w:numPr>
        <w:tabs>
          <w:tab w:val="left" w:pos="11768"/>
          <w:tab w:val="left" w:pos="11888"/>
          <w:tab w:val="left" w:pos="22058"/>
          <w:tab w:val="left" w:pos="25669"/>
        </w:tabs>
        <w:jc w:val="both"/>
        <w:rPr>
          <w:szCs w:val="24"/>
        </w:rPr>
      </w:pPr>
      <w:r w:rsidRPr="006609F5">
        <w:rPr>
          <w:szCs w:val="24"/>
        </w:rPr>
        <w:t>Zmiany terminu wykonania umowy</w:t>
      </w:r>
      <w:r w:rsidR="00CA6B3A">
        <w:rPr>
          <w:szCs w:val="24"/>
        </w:rPr>
        <w:t xml:space="preserve"> w następujących okolicznościach</w:t>
      </w:r>
      <w:r>
        <w:rPr>
          <w:szCs w:val="24"/>
        </w:rPr>
        <w:t>:</w:t>
      </w:r>
    </w:p>
    <w:p w:rsidR="00CA6B3A" w:rsidRDefault="00CA6B3A" w:rsidP="0062279D">
      <w:pPr>
        <w:pStyle w:val="Akapitzlist"/>
        <w:numPr>
          <w:ilvl w:val="2"/>
          <w:numId w:val="22"/>
        </w:numPr>
        <w:tabs>
          <w:tab w:val="left" w:pos="11768"/>
          <w:tab w:val="left" w:pos="11888"/>
          <w:tab w:val="left" w:pos="22058"/>
          <w:tab w:val="left" w:pos="25669"/>
        </w:tabs>
        <w:ind w:left="993" w:hanging="273"/>
        <w:jc w:val="both"/>
        <w:rPr>
          <w:szCs w:val="24"/>
        </w:rPr>
      </w:pPr>
      <w:r w:rsidRPr="00CA6B3A">
        <w:rPr>
          <w:szCs w:val="24"/>
        </w:rPr>
        <w:t>W przypadku uniemożliwienia rozpoczęcia realizacji umowy lub zaistnienia przerw w jej wykonaniu z przyczyn leżących po stronie Zamawiającego, termin wykonania prac ulega przesunięciu o okres wynikający z przerw lub opóźnienia rozpoczęcia prac</w:t>
      </w:r>
      <w:r>
        <w:rPr>
          <w:szCs w:val="24"/>
        </w:rPr>
        <w:t>;</w:t>
      </w:r>
    </w:p>
    <w:p w:rsidR="00CA6B3A" w:rsidRDefault="00CA6B3A" w:rsidP="0062279D">
      <w:pPr>
        <w:pStyle w:val="Akapitzlist"/>
        <w:numPr>
          <w:ilvl w:val="2"/>
          <w:numId w:val="22"/>
        </w:numPr>
        <w:tabs>
          <w:tab w:val="left" w:pos="11768"/>
          <w:tab w:val="left" w:pos="11888"/>
          <w:tab w:val="left" w:pos="22058"/>
          <w:tab w:val="left" w:pos="25669"/>
        </w:tabs>
        <w:ind w:left="993" w:hanging="273"/>
        <w:jc w:val="both"/>
        <w:rPr>
          <w:szCs w:val="24"/>
        </w:rPr>
      </w:pPr>
      <w:r w:rsidRPr="00CA6B3A">
        <w:rPr>
          <w:szCs w:val="24"/>
        </w:rPr>
        <w:t>Pomimo wystąpienia przez Wykonawcę z właściwie przygotowanym wnioskiem o wydanie decyzji administracyjnych lub warunków technicznych lub innego dokumentu niezbędnego do prawidłowej realizacji przedmiotu umowy, w terminie przewidzianym w odrębnych przepisach, organ administracji publicznej lub inna instytucja nie wyda stosownego dokumentu; w takim przypadku termin wykonania przedmiotu zamówienia zostanie przesunięty o ilość zwłoki w wydaniu stosownego dokumentu</w:t>
      </w:r>
      <w:r>
        <w:rPr>
          <w:szCs w:val="24"/>
        </w:rPr>
        <w:t>;</w:t>
      </w:r>
    </w:p>
    <w:p w:rsidR="00CA6B3A" w:rsidRDefault="00CA6B3A" w:rsidP="0062279D">
      <w:pPr>
        <w:pStyle w:val="Akapitzlist"/>
        <w:numPr>
          <w:ilvl w:val="2"/>
          <w:numId w:val="22"/>
        </w:numPr>
        <w:tabs>
          <w:tab w:val="left" w:pos="11768"/>
          <w:tab w:val="left" w:pos="11888"/>
          <w:tab w:val="left" w:pos="22058"/>
          <w:tab w:val="left" w:pos="25669"/>
        </w:tabs>
        <w:ind w:left="993" w:hanging="273"/>
        <w:jc w:val="both"/>
        <w:rPr>
          <w:szCs w:val="24"/>
        </w:rPr>
      </w:pPr>
      <w:r w:rsidRPr="00CA6B3A">
        <w:rPr>
          <w:szCs w:val="24"/>
        </w:rPr>
        <w:t>Zamawiający</w:t>
      </w:r>
      <w:r>
        <w:rPr>
          <w:szCs w:val="24"/>
        </w:rPr>
        <w:t>,</w:t>
      </w:r>
      <w:r w:rsidRPr="00CA6B3A">
        <w:rPr>
          <w:szCs w:val="24"/>
        </w:rPr>
        <w:t xml:space="preserve"> z ważnych przyczyn niedających się przewidzieć w chwili zawarcia umowy, wstrzyma wykonywanie prac projektowych; w takim przypadku termin wykonania przedmiotu zamówienia zostanie przesunięty o ilość dni równą okresowi wstrzymania prac</w:t>
      </w:r>
      <w:r>
        <w:rPr>
          <w:szCs w:val="24"/>
        </w:rPr>
        <w:t>;</w:t>
      </w:r>
    </w:p>
    <w:p w:rsidR="00CA6B3A" w:rsidRDefault="00CA6B3A" w:rsidP="0062279D">
      <w:pPr>
        <w:pStyle w:val="Akapitzlist"/>
        <w:numPr>
          <w:ilvl w:val="2"/>
          <w:numId w:val="22"/>
        </w:numPr>
        <w:tabs>
          <w:tab w:val="left" w:pos="11768"/>
          <w:tab w:val="left" w:pos="11888"/>
          <w:tab w:val="left" w:pos="22058"/>
          <w:tab w:val="left" w:pos="25669"/>
        </w:tabs>
        <w:ind w:left="993" w:hanging="273"/>
        <w:jc w:val="both"/>
        <w:rPr>
          <w:szCs w:val="24"/>
        </w:rPr>
      </w:pPr>
      <w:r w:rsidRPr="00CA6B3A">
        <w:rPr>
          <w:szCs w:val="24"/>
        </w:rPr>
        <w:t>Zaistnieją przyczyny niezależne od działania stron niniejszej umowy, których przy zachowaniu wszelkich należnych środków nie można uniknąć ani im zapobiec, w szczególności protesty mieszkańców lub innych osób prawnych lub fizycznych; w takiej sytuacji termin wykonania przedmiotu umowy zostanie przesunięty o uzasadnioną okolicznościami ilość dni ustaloną przez strony niniejszej umowy</w:t>
      </w:r>
      <w:r>
        <w:rPr>
          <w:szCs w:val="24"/>
        </w:rPr>
        <w:t>;</w:t>
      </w:r>
    </w:p>
    <w:p w:rsidR="00CA6B3A" w:rsidRDefault="00CA6B3A" w:rsidP="0062279D">
      <w:pPr>
        <w:pStyle w:val="Akapitzlist"/>
        <w:numPr>
          <w:ilvl w:val="2"/>
          <w:numId w:val="22"/>
        </w:numPr>
        <w:tabs>
          <w:tab w:val="left" w:pos="11768"/>
          <w:tab w:val="left" w:pos="11888"/>
          <w:tab w:val="left" w:pos="22058"/>
          <w:tab w:val="left" w:pos="25669"/>
        </w:tabs>
        <w:ind w:left="993" w:hanging="273"/>
        <w:jc w:val="both"/>
        <w:rPr>
          <w:szCs w:val="24"/>
        </w:rPr>
      </w:pPr>
      <w:r w:rsidRPr="00CA6B3A">
        <w:rPr>
          <w:szCs w:val="24"/>
        </w:rPr>
        <w:t>Z powodu niezależnych od Wykonawcy i przez niego udowodnionych trudności w ustaleniu właścicieli działek, przez które przebiegać będzie inwestycja;</w:t>
      </w:r>
    </w:p>
    <w:p w:rsidR="00E74F8C" w:rsidRDefault="00CA6B3A" w:rsidP="0062279D">
      <w:pPr>
        <w:pStyle w:val="Akapitzlist"/>
        <w:numPr>
          <w:ilvl w:val="2"/>
          <w:numId w:val="22"/>
        </w:numPr>
        <w:tabs>
          <w:tab w:val="left" w:pos="11768"/>
          <w:tab w:val="left" w:pos="11888"/>
          <w:tab w:val="left" w:pos="22058"/>
          <w:tab w:val="left" w:pos="25669"/>
        </w:tabs>
        <w:ind w:left="993" w:hanging="273"/>
        <w:jc w:val="both"/>
        <w:rPr>
          <w:szCs w:val="24"/>
        </w:rPr>
      </w:pPr>
      <w:r>
        <w:rPr>
          <w:szCs w:val="24"/>
        </w:rPr>
        <w:t xml:space="preserve">Siły wyższej uniemożliwiającej wykonanie przedmiotu umowy zgodnie z </w:t>
      </w:r>
      <w:r w:rsidR="00E74F8C">
        <w:rPr>
          <w:szCs w:val="24"/>
        </w:rPr>
        <w:t>niniejszą</w:t>
      </w:r>
      <w:r>
        <w:rPr>
          <w:szCs w:val="24"/>
        </w:rPr>
        <w:t xml:space="preserve"> umową</w:t>
      </w:r>
      <w:r w:rsidR="008C28F3">
        <w:rPr>
          <w:szCs w:val="24"/>
        </w:rPr>
        <w:t>;</w:t>
      </w:r>
    </w:p>
    <w:p w:rsidR="008C28F3" w:rsidRPr="004742D7" w:rsidRDefault="008C28F3" w:rsidP="0062279D">
      <w:pPr>
        <w:pStyle w:val="Akapitzlist"/>
        <w:numPr>
          <w:ilvl w:val="2"/>
          <w:numId w:val="22"/>
        </w:numPr>
        <w:tabs>
          <w:tab w:val="left" w:pos="11768"/>
          <w:tab w:val="left" w:pos="11888"/>
          <w:tab w:val="left" w:pos="22058"/>
          <w:tab w:val="left" w:pos="25669"/>
        </w:tabs>
        <w:ind w:left="993" w:hanging="273"/>
        <w:jc w:val="both"/>
        <w:rPr>
          <w:szCs w:val="24"/>
        </w:rPr>
      </w:pPr>
      <w:r>
        <w:rPr>
          <w:szCs w:val="24"/>
        </w:rPr>
        <w:t xml:space="preserve">W przypadku przedłużenia terminu realizacji robót budowlanych prowadzonych na podstawie dokumentacji będącej przedmiotem niniejszej umowy, termin realizacji nadzoru autorskiego zostanie wydłużony </w:t>
      </w:r>
      <w:r w:rsidRPr="00641BE6">
        <w:rPr>
          <w:bCs/>
          <w:szCs w:val="24"/>
        </w:rPr>
        <w:t>do dnia zakończenia robót budowlanych i przekazania obiektu do użytkowania</w:t>
      </w:r>
      <w:r w:rsidR="0058280A">
        <w:rPr>
          <w:bCs/>
          <w:szCs w:val="24"/>
        </w:rPr>
        <w:t>.</w:t>
      </w:r>
      <w:r>
        <w:rPr>
          <w:szCs w:val="24"/>
        </w:rPr>
        <w:t xml:space="preserve">  </w:t>
      </w:r>
    </w:p>
    <w:p w:rsidR="00CA6B3A" w:rsidRDefault="00CA6B3A" w:rsidP="0062279D">
      <w:pPr>
        <w:pStyle w:val="Akapitzlist"/>
        <w:numPr>
          <w:ilvl w:val="1"/>
          <w:numId w:val="22"/>
        </w:numPr>
        <w:tabs>
          <w:tab w:val="left" w:pos="11768"/>
          <w:tab w:val="left" w:pos="11888"/>
          <w:tab w:val="left" w:pos="22058"/>
          <w:tab w:val="left" w:pos="25669"/>
        </w:tabs>
        <w:jc w:val="both"/>
        <w:rPr>
          <w:szCs w:val="24"/>
        </w:rPr>
      </w:pPr>
      <w:r>
        <w:rPr>
          <w:szCs w:val="24"/>
        </w:rPr>
        <w:t>Zmiany wysokości wynagrodzenia</w:t>
      </w:r>
      <w:r w:rsidRPr="00CA6B3A">
        <w:rPr>
          <w:szCs w:val="24"/>
        </w:rPr>
        <w:t xml:space="preserve"> </w:t>
      </w:r>
      <w:r>
        <w:rPr>
          <w:szCs w:val="24"/>
        </w:rPr>
        <w:t>w następujących okolicznościach:</w:t>
      </w:r>
    </w:p>
    <w:p w:rsidR="00E74F8C" w:rsidRPr="008C28F3" w:rsidRDefault="00E74F8C" w:rsidP="0062279D">
      <w:pPr>
        <w:pStyle w:val="Akapitzlist"/>
        <w:numPr>
          <w:ilvl w:val="2"/>
          <w:numId w:val="22"/>
        </w:numPr>
        <w:tabs>
          <w:tab w:val="left" w:pos="11768"/>
          <w:tab w:val="left" w:pos="11888"/>
          <w:tab w:val="left" w:pos="22058"/>
          <w:tab w:val="left" w:pos="25669"/>
        </w:tabs>
        <w:ind w:left="1134" w:hanging="414"/>
        <w:jc w:val="both"/>
        <w:rPr>
          <w:sz w:val="28"/>
          <w:szCs w:val="28"/>
        </w:rPr>
      </w:pPr>
      <w:r w:rsidRPr="008C28F3">
        <w:rPr>
          <w:szCs w:val="24"/>
        </w:rPr>
        <w:t>Z</w:t>
      </w:r>
      <w:r w:rsidR="00CA6B3A" w:rsidRPr="008C28F3">
        <w:rPr>
          <w:szCs w:val="24"/>
        </w:rPr>
        <w:t xml:space="preserve">miany obowiązującej stawki VAT; </w:t>
      </w:r>
    </w:p>
    <w:p w:rsidR="00E74F8C" w:rsidRPr="008C28F3" w:rsidRDefault="00E74F8C" w:rsidP="0062279D">
      <w:pPr>
        <w:pStyle w:val="Akapitzlist"/>
        <w:numPr>
          <w:ilvl w:val="2"/>
          <w:numId w:val="22"/>
        </w:numPr>
        <w:tabs>
          <w:tab w:val="left" w:pos="11768"/>
          <w:tab w:val="left" w:pos="11888"/>
          <w:tab w:val="left" w:pos="22058"/>
          <w:tab w:val="left" w:pos="25669"/>
        </w:tabs>
        <w:ind w:left="1134" w:hanging="414"/>
        <w:jc w:val="both"/>
        <w:rPr>
          <w:sz w:val="28"/>
          <w:szCs w:val="28"/>
        </w:rPr>
      </w:pPr>
      <w:r w:rsidRPr="008C28F3">
        <w:rPr>
          <w:szCs w:val="24"/>
        </w:rPr>
        <w:t>Z</w:t>
      </w:r>
      <w:r w:rsidR="00CA6B3A" w:rsidRPr="008C28F3">
        <w:rPr>
          <w:szCs w:val="24"/>
        </w:rPr>
        <w:t>miany wysokości minimalnego wynagrodzenia za pracę ustalonego na podstawie art. 2 ust. 3-5 ustawy z dnia 10 października 2002 r. o minimalnym wynagrodzeniu za pracę;</w:t>
      </w:r>
    </w:p>
    <w:p w:rsidR="00CA6B3A" w:rsidRPr="008C28F3" w:rsidRDefault="00E74F8C" w:rsidP="0062279D">
      <w:pPr>
        <w:pStyle w:val="Akapitzlist"/>
        <w:numPr>
          <w:ilvl w:val="2"/>
          <w:numId w:val="22"/>
        </w:numPr>
        <w:tabs>
          <w:tab w:val="left" w:pos="11768"/>
          <w:tab w:val="left" w:pos="11888"/>
          <w:tab w:val="left" w:pos="22058"/>
          <w:tab w:val="left" w:pos="25669"/>
        </w:tabs>
        <w:ind w:left="1134" w:hanging="414"/>
        <w:jc w:val="both"/>
        <w:rPr>
          <w:sz w:val="28"/>
          <w:szCs w:val="28"/>
        </w:rPr>
      </w:pPr>
      <w:r w:rsidRPr="008C28F3">
        <w:rPr>
          <w:szCs w:val="24"/>
        </w:rPr>
        <w:lastRenderedPageBreak/>
        <w:t>Z</w:t>
      </w:r>
      <w:r w:rsidR="00CA6B3A" w:rsidRPr="008C28F3">
        <w:rPr>
          <w:szCs w:val="24"/>
        </w:rPr>
        <w:t xml:space="preserve">miany zasad podlegania ubezpieczeniom społecznym lub ubezpieczeniu zdrowotnemu lub wysokości stawki składki na ubezpieczenia społeczne lub zdrowotne - jeżeli zmiany, o których mowa </w:t>
      </w:r>
      <w:r w:rsidR="00CE6E32">
        <w:rPr>
          <w:szCs w:val="24"/>
        </w:rPr>
        <w:t>powyżej</w:t>
      </w:r>
      <w:r w:rsidR="00CA6B3A" w:rsidRPr="008C28F3">
        <w:rPr>
          <w:szCs w:val="24"/>
        </w:rPr>
        <w:t>, będą miały wpływ na koszty wykonania zamówienia przez Wykonawcę</w:t>
      </w:r>
      <w:r w:rsidRPr="008C28F3">
        <w:rPr>
          <w:szCs w:val="24"/>
        </w:rPr>
        <w:t>;</w:t>
      </w:r>
    </w:p>
    <w:p w:rsidR="00E74F8C" w:rsidRPr="008C28F3" w:rsidRDefault="00E74F8C" w:rsidP="0062279D">
      <w:pPr>
        <w:pStyle w:val="Akapitzlist"/>
        <w:numPr>
          <w:ilvl w:val="2"/>
          <w:numId w:val="22"/>
        </w:numPr>
        <w:tabs>
          <w:tab w:val="left" w:pos="11768"/>
          <w:tab w:val="left" w:pos="11888"/>
          <w:tab w:val="left" w:pos="22058"/>
          <w:tab w:val="left" w:pos="25669"/>
        </w:tabs>
        <w:ind w:left="1134" w:hanging="414"/>
        <w:jc w:val="both"/>
        <w:rPr>
          <w:sz w:val="28"/>
          <w:szCs w:val="28"/>
        </w:rPr>
      </w:pPr>
      <w:r w:rsidRPr="008C28F3">
        <w:rPr>
          <w:szCs w:val="24"/>
        </w:rPr>
        <w:t>Konieczności zwiększenia ilości pobytów projektanta</w:t>
      </w:r>
      <w:r w:rsidR="00977780">
        <w:rPr>
          <w:szCs w:val="24"/>
        </w:rPr>
        <w:t xml:space="preserve"> lub zespołu projektowego</w:t>
      </w:r>
      <w:r w:rsidRPr="008C28F3">
        <w:rPr>
          <w:szCs w:val="24"/>
        </w:rPr>
        <w:t xml:space="preserve"> na budowie w ramach nadzoru autorskiego</w:t>
      </w:r>
      <w:r w:rsidR="008C28F3">
        <w:rPr>
          <w:szCs w:val="24"/>
        </w:rPr>
        <w:t xml:space="preserve"> (przy wykorzystaniu prawa opcji)</w:t>
      </w:r>
      <w:r w:rsidRPr="008C28F3">
        <w:rPr>
          <w:szCs w:val="24"/>
        </w:rPr>
        <w:t>, w przypadku przedłużenia terminu realizacji robót budowlanych</w:t>
      </w:r>
      <w:r w:rsidR="0091574E" w:rsidRPr="008C28F3">
        <w:rPr>
          <w:szCs w:val="24"/>
        </w:rPr>
        <w:t>.</w:t>
      </w:r>
    </w:p>
    <w:p w:rsidR="001C5F45" w:rsidRPr="001C5F45" w:rsidRDefault="001C5F45" w:rsidP="0062279D">
      <w:pPr>
        <w:pStyle w:val="Akapitzlist"/>
        <w:numPr>
          <w:ilvl w:val="0"/>
          <w:numId w:val="22"/>
        </w:numPr>
        <w:tabs>
          <w:tab w:val="left" w:pos="11768"/>
          <w:tab w:val="left" w:pos="11888"/>
          <w:tab w:val="left" w:pos="22058"/>
          <w:tab w:val="left" w:pos="25669"/>
        </w:tabs>
        <w:jc w:val="both"/>
        <w:rPr>
          <w:szCs w:val="24"/>
        </w:rPr>
      </w:pPr>
      <w:r>
        <w:rPr>
          <w:szCs w:val="24"/>
        </w:rPr>
        <w:t xml:space="preserve">Zmiany do niniejszej umowy określone w ust. 2 wymagają formy pisemnej </w:t>
      </w:r>
      <w:r w:rsidR="0058280A">
        <w:rPr>
          <w:szCs w:val="24"/>
        </w:rPr>
        <w:t>w postaci aneksu</w:t>
      </w:r>
      <w:r>
        <w:rPr>
          <w:szCs w:val="24"/>
        </w:rPr>
        <w:t>, pod rygorem nieważności.</w:t>
      </w:r>
    </w:p>
    <w:p w:rsidR="000B17B8" w:rsidRPr="00641BE6" w:rsidRDefault="000B17B8" w:rsidP="0062279D">
      <w:pPr>
        <w:pStyle w:val="Akapitzlist1"/>
        <w:ind w:left="284"/>
        <w:jc w:val="both"/>
        <w:rPr>
          <w:rFonts w:ascii="Times New Roman" w:hAnsi="Times New Roman"/>
          <w:szCs w:val="24"/>
        </w:rPr>
      </w:pPr>
    </w:p>
    <w:p w:rsidR="0058280A" w:rsidRDefault="0058280A" w:rsidP="0062279D">
      <w:pPr>
        <w:tabs>
          <w:tab w:val="left" w:leader="dot" w:pos="8931"/>
        </w:tabs>
        <w:jc w:val="center"/>
        <w:rPr>
          <w:b/>
          <w:bCs/>
          <w:color w:val="000000"/>
          <w:szCs w:val="24"/>
        </w:rPr>
      </w:pPr>
    </w:p>
    <w:p w:rsidR="0058280A" w:rsidRDefault="0058280A" w:rsidP="0062279D">
      <w:pPr>
        <w:tabs>
          <w:tab w:val="left" w:leader="dot" w:pos="8931"/>
        </w:tabs>
        <w:jc w:val="center"/>
        <w:rPr>
          <w:b/>
          <w:bCs/>
          <w:color w:val="000000"/>
          <w:szCs w:val="24"/>
        </w:rPr>
      </w:pPr>
    </w:p>
    <w:p w:rsidR="000B17B8" w:rsidRDefault="000B17B8" w:rsidP="0062279D">
      <w:pPr>
        <w:tabs>
          <w:tab w:val="left" w:leader="dot" w:pos="8931"/>
        </w:tabs>
        <w:jc w:val="center"/>
        <w:rPr>
          <w:b/>
          <w:bCs/>
          <w:color w:val="000000"/>
          <w:szCs w:val="24"/>
        </w:rPr>
      </w:pPr>
      <w:r w:rsidRPr="00641BE6">
        <w:rPr>
          <w:b/>
          <w:bCs/>
          <w:color w:val="000000"/>
          <w:szCs w:val="24"/>
        </w:rPr>
        <w:t>§ 1</w:t>
      </w:r>
      <w:r w:rsidR="008A78F4">
        <w:rPr>
          <w:b/>
          <w:bCs/>
          <w:color w:val="000000"/>
          <w:szCs w:val="24"/>
        </w:rPr>
        <w:t>4</w:t>
      </w:r>
    </w:p>
    <w:p w:rsidR="00297786" w:rsidRPr="00641BE6" w:rsidRDefault="00297786" w:rsidP="0062279D">
      <w:pPr>
        <w:tabs>
          <w:tab w:val="left" w:leader="dot" w:pos="8931"/>
        </w:tabs>
        <w:jc w:val="center"/>
        <w:rPr>
          <w:b/>
          <w:bCs/>
          <w:color w:val="000000"/>
          <w:szCs w:val="24"/>
        </w:rPr>
      </w:pPr>
      <w:r w:rsidRPr="00641BE6">
        <w:rPr>
          <w:b/>
          <w:bCs/>
          <w:color w:val="000000"/>
          <w:szCs w:val="24"/>
        </w:rPr>
        <w:t xml:space="preserve">POSTANOWIENIA KOŃCOWE </w:t>
      </w:r>
    </w:p>
    <w:p w:rsidR="000B17B8" w:rsidRPr="00641BE6" w:rsidRDefault="000B17B8" w:rsidP="0062279D">
      <w:pPr>
        <w:pStyle w:val="WW-Tekstpodstawowy2"/>
        <w:numPr>
          <w:ilvl w:val="0"/>
          <w:numId w:val="12"/>
        </w:numPr>
        <w:tabs>
          <w:tab w:val="clear" w:pos="721"/>
        </w:tabs>
        <w:ind w:left="284" w:hanging="284"/>
        <w:rPr>
          <w:color w:val="000000"/>
          <w:szCs w:val="24"/>
        </w:rPr>
      </w:pPr>
      <w:r w:rsidRPr="00641BE6">
        <w:rPr>
          <w:color w:val="000000"/>
          <w:szCs w:val="24"/>
        </w:rPr>
        <w:t>W sprawach nieuregulowanych niniejszą umową mają zastosowanie przepisy Kodeksu Cywilnego i ustawy – Prawo Zamówień Publicznych.</w:t>
      </w:r>
    </w:p>
    <w:p w:rsidR="000B17B8" w:rsidRPr="00641BE6" w:rsidRDefault="000B17B8" w:rsidP="0062279D">
      <w:pPr>
        <w:pStyle w:val="WW-Tekstpodstawowy2"/>
        <w:numPr>
          <w:ilvl w:val="0"/>
          <w:numId w:val="12"/>
        </w:numPr>
        <w:tabs>
          <w:tab w:val="clear" w:pos="721"/>
          <w:tab w:val="num" w:pos="-284"/>
        </w:tabs>
        <w:ind w:left="284" w:hanging="284"/>
        <w:rPr>
          <w:color w:val="000000"/>
          <w:szCs w:val="24"/>
        </w:rPr>
      </w:pPr>
      <w:r w:rsidRPr="00641BE6">
        <w:rPr>
          <w:color w:val="000000"/>
          <w:szCs w:val="24"/>
        </w:rPr>
        <w:t>Wszelkie spory o roszczenia wynikające z niniejszej umowy rozstrzygane będą przez sąd właściwy miejscowo dla siedziby Zamawiającego.</w:t>
      </w:r>
    </w:p>
    <w:p w:rsidR="000B17B8" w:rsidRPr="00641BE6" w:rsidRDefault="000B17B8" w:rsidP="0062279D">
      <w:pPr>
        <w:pStyle w:val="WW-Tekstpodstawowy2"/>
        <w:tabs>
          <w:tab w:val="left" w:pos="180"/>
        </w:tabs>
        <w:ind w:left="284" w:hanging="284"/>
        <w:rPr>
          <w:color w:val="000000"/>
          <w:szCs w:val="24"/>
        </w:rPr>
      </w:pPr>
      <w:r w:rsidRPr="00641BE6">
        <w:rPr>
          <w:bCs/>
          <w:color w:val="000000"/>
          <w:szCs w:val="24"/>
        </w:rPr>
        <w:t>3. Umowę sporządzono w dwóch jednobrzmiących egzemplarzach po jednym egzemplarzu dla każdej ze stron.</w:t>
      </w:r>
    </w:p>
    <w:p w:rsidR="000B17B8" w:rsidRPr="00641BE6" w:rsidRDefault="000B17B8" w:rsidP="0062279D">
      <w:pPr>
        <w:pStyle w:val="WW-Tekstpodstawowy2"/>
        <w:rPr>
          <w:bCs/>
          <w:color w:val="000000"/>
          <w:szCs w:val="24"/>
        </w:rPr>
      </w:pPr>
    </w:p>
    <w:p w:rsidR="0062279D" w:rsidRPr="0062279D" w:rsidRDefault="0062279D" w:rsidP="0062279D">
      <w:pPr>
        <w:rPr>
          <w:bCs/>
          <w:sz w:val="20"/>
        </w:rPr>
      </w:pPr>
      <w:r w:rsidRPr="0062279D">
        <w:rPr>
          <w:bCs/>
          <w:sz w:val="20"/>
          <w:u w:val="single"/>
        </w:rPr>
        <w:t>Załączniki do umowy</w:t>
      </w:r>
      <w:r w:rsidRPr="0062279D">
        <w:rPr>
          <w:bCs/>
          <w:sz w:val="20"/>
        </w:rPr>
        <w:t>:</w:t>
      </w:r>
    </w:p>
    <w:p w:rsidR="0062279D" w:rsidRPr="0062279D" w:rsidRDefault="0062279D" w:rsidP="0062279D">
      <w:pPr>
        <w:pStyle w:val="Akapitzlist"/>
        <w:numPr>
          <w:ilvl w:val="0"/>
          <w:numId w:val="27"/>
        </w:numPr>
        <w:rPr>
          <w:bCs/>
          <w:sz w:val="20"/>
        </w:rPr>
      </w:pPr>
      <w:r w:rsidRPr="0062279D">
        <w:rPr>
          <w:bCs/>
          <w:sz w:val="20"/>
        </w:rPr>
        <w:t>Opis przedmiotu zamówienia.</w:t>
      </w:r>
    </w:p>
    <w:p w:rsidR="0062279D" w:rsidRPr="0062279D" w:rsidRDefault="0062279D" w:rsidP="0062279D">
      <w:pPr>
        <w:pStyle w:val="Akapitzlist"/>
        <w:ind w:left="360"/>
        <w:rPr>
          <w:bCs/>
          <w:sz w:val="20"/>
        </w:rPr>
      </w:pPr>
    </w:p>
    <w:p w:rsidR="000B17B8" w:rsidRPr="00641BE6" w:rsidRDefault="000B17B8" w:rsidP="0062279D">
      <w:pPr>
        <w:jc w:val="center"/>
        <w:rPr>
          <w:szCs w:val="24"/>
        </w:rPr>
      </w:pPr>
      <w:r w:rsidRPr="00641BE6">
        <w:rPr>
          <w:b/>
          <w:szCs w:val="24"/>
        </w:rPr>
        <w:t>ZAMAWIAJĄCY:                                                       WYKONAWCA:</w:t>
      </w:r>
    </w:p>
    <w:p w:rsidR="000B17B8" w:rsidRPr="00641BE6" w:rsidRDefault="000B17B8" w:rsidP="0062279D">
      <w:pPr>
        <w:pStyle w:val="WW-Tekstpodstawowy2"/>
        <w:ind w:left="426"/>
        <w:rPr>
          <w:color w:val="000000"/>
          <w:szCs w:val="24"/>
        </w:rPr>
      </w:pPr>
      <w:r w:rsidRPr="00641BE6">
        <w:rPr>
          <w:color w:val="000000"/>
          <w:szCs w:val="24"/>
        </w:rPr>
        <w:t xml:space="preserve"> </w:t>
      </w:r>
    </w:p>
    <w:p w:rsidR="000B17B8" w:rsidRPr="00641BE6" w:rsidRDefault="000B17B8" w:rsidP="0062279D">
      <w:pPr>
        <w:pStyle w:val="WW-Tekstpodstawowy2"/>
        <w:ind w:left="426"/>
        <w:rPr>
          <w:color w:val="000000"/>
          <w:szCs w:val="24"/>
        </w:rPr>
      </w:pPr>
    </w:p>
    <w:p w:rsidR="000B17B8" w:rsidRPr="00641BE6" w:rsidRDefault="000B17B8" w:rsidP="0062279D">
      <w:pPr>
        <w:pStyle w:val="WW-Tekstpodstawowy2"/>
        <w:ind w:left="426"/>
        <w:rPr>
          <w:color w:val="000000"/>
          <w:szCs w:val="24"/>
        </w:rPr>
      </w:pPr>
    </w:p>
    <w:p w:rsidR="000B17B8" w:rsidRPr="00641BE6" w:rsidRDefault="000B17B8" w:rsidP="0062279D">
      <w:pPr>
        <w:pStyle w:val="WW-Tekstpodstawowy2"/>
        <w:ind w:left="426"/>
        <w:rPr>
          <w:color w:val="000000"/>
          <w:szCs w:val="24"/>
        </w:rPr>
      </w:pPr>
    </w:p>
    <w:p w:rsidR="000B17B8" w:rsidRPr="00641BE6" w:rsidRDefault="000B17B8" w:rsidP="0062279D">
      <w:pPr>
        <w:pStyle w:val="WW-Tekstpodstawowy2"/>
        <w:ind w:left="426"/>
        <w:rPr>
          <w:color w:val="000000"/>
          <w:szCs w:val="24"/>
        </w:rPr>
      </w:pPr>
    </w:p>
    <w:p w:rsidR="000B17B8" w:rsidRPr="00641BE6" w:rsidRDefault="000B17B8" w:rsidP="0062279D">
      <w:pPr>
        <w:pStyle w:val="WW-Tekstpodstawowy2"/>
        <w:ind w:left="426"/>
        <w:rPr>
          <w:color w:val="000000"/>
          <w:szCs w:val="24"/>
        </w:rPr>
      </w:pPr>
    </w:p>
    <w:p w:rsidR="000B17B8" w:rsidRPr="00641BE6" w:rsidRDefault="000B17B8" w:rsidP="0062279D">
      <w:pPr>
        <w:pStyle w:val="WW-Tekstpodstawowy2"/>
        <w:ind w:left="426"/>
        <w:rPr>
          <w:color w:val="000000"/>
          <w:szCs w:val="24"/>
        </w:rPr>
      </w:pPr>
    </w:p>
    <w:p w:rsidR="000B17B8" w:rsidRPr="00641BE6" w:rsidRDefault="000B17B8" w:rsidP="0062279D">
      <w:pPr>
        <w:pStyle w:val="WW-Tekstpodstawowy2"/>
        <w:ind w:left="426"/>
        <w:rPr>
          <w:color w:val="000000"/>
          <w:szCs w:val="24"/>
        </w:rPr>
      </w:pPr>
    </w:p>
    <w:p w:rsidR="000B17B8" w:rsidRPr="00641BE6" w:rsidRDefault="000B17B8" w:rsidP="0062279D">
      <w:pPr>
        <w:pStyle w:val="WW-Tekstpodstawowy2"/>
        <w:ind w:left="426"/>
        <w:rPr>
          <w:color w:val="000000"/>
          <w:szCs w:val="24"/>
        </w:rPr>
      </w:pPr>
    </w:p>
    <w:p w:rsidR="000B17B8" w:rsidRPr="00641BE6" w:rsidRDefault="000B17B8" w:rsidP="0062279D">
      <w:pPr>
        <w:pStyle w:val="WW-Tekstpodstawowy2"/>
        <w:ind w:left="426"/>
        <w:rPr>
          <w:color w:val="000000"/>
          <w:szCs w:val="24"/>
        </w:rPr>
      </w:pPr>
    </w:p>
    <w:p w:rsidR="000B17B8" w:rsidRPr="00641BE6" w:rsidRDefault="000B17B8" w:rsidP="0062279D">
      <w:pPr>
        <w:pStyle w:val="WW-Tekstpodstawowy2"/>
        <w:ind w:left="426"/>
        <w:rPr>
          <w:color w:val="000000"/>
          <w:szCs w:val="24"/>
        </w:rPr>
      </w:pPr>
    </w:p>
    <w:p w:rsidR="000B17B8" w:rsidRPr="00641BE6" w:rsidRDefault="000B17B8" w:rsidP="0062279D">
      <w:pPr>
        <w:pStyle w:val="WW-Tekstpodstawowy2"/>
        <w:ind w:left="426"/>
        <w:rPr>
          <w:color w:val="000000"/>
          <w:szCs w:val="24"/>
        </w:rPr>
      </w:pPr>
    </w:p>
    <w:p w:rsidR="000B17B8" w:rsidRPr="00641BE6" w:rsidRDefault="000B17B8" w:rsidP="0062279D">
      <w:pPr>
        <w:pStyle w:val="WW-Tekstpodstawowy2"/>
        <w:ind w:left="426"/>
        <w:rPr>
          <w:color w:val="000000"/>
          <w:szCs w:val="24"/>
        </w:rPr>
      </w:pPr>
    </w:p>
    <w:p w:rsidR="000B17B8" w:rsidRPr="00641BE6" w:rsidRDefault="000B17B8" w:rsidP="0062279D">
      <w:pPr>
        <w:pStyle w:val="WW-Tekstpodstawowy2"/>
        <w:ind w:left="426"/>
        <w:rPr>
          <w:color w:val="000000"/>
          <w:szCs w:val="24"/>
        </w:rPr>
      </w:pPr>
    </w:p>
    <w:p w:rsidR="000B17B8" w:rsidRDefault="000B17B8" w:rsidP="0062279D">
      <w:pPr>
        <w:pStyle w:val="WW-Tekstpodstawowy2"/>
        <w:ind w:left="426"/>
        <w:rPr>
          <w:color w:val="000000"/>
          <w:sz w:val="22"/>
          <w:szCs w:val="22"/>
        </w:rPr>
      </w:pPr>
    </w:p>
    <w:p w:rsidR="000B17B8" w:rsidRDefault="000B17B8" w:rsidP="0062279D">
      <w:pPr>
        <w:pStyle w:val="WW-Tekstpodstawowy2"/>
        <w:ind w:left="426"/>
        <w:rPr>
          <w:color w:val="000000"/>
          <w:sz w:val="22"/>
          <w:szCs w:val="22"/>
        </w:rPr>
      </w:pPr>
    </w:p>
    <w:p w:rsidR="000B17B8" w:rsidRDefault="000B17B8" w:rsidP="0062279D">
      <w:pPr>
        <w:pStyle w:val="WW-Tekstpodstawowy2"/>
        <w:ind w:left="426"/>
        <w:rPr>
          <w:color w:val="000000"/>
          <w:sz w:val="22"/>
          <w:szCs w:val="22"/>
        </w:rPr>
      </w:pPr>
    </w:p>
    <w:p w:rsidR="000B17B8" w:rsidRDefault="000B17B8" w:rsidP="0062279D">
      <w:pPr>
        <w:pStyle w:val="WW-Tekstpodstawowy2"/>
        <w:ind w:left="426"/>
        <w:rPr>
          <w:color w:val="000000"/>
          <w:sz w:val="22"/>
          <w:szCs w:val="22"/>
        </w:rPr>
      </w:pPr>
    </w:p>
    <w:p w:rsidR="000B17B8" w:rsidRDefault="000B17B8" w:rsidP="0062279D">
      <w:pPr>
        <w:pStyle w:val="WW-Tekstpodstawowy2"/>
        <w:ind w:left="426"/>
        <w:rPr>
          <w:color w:val="000000"/>
          <w:sz w:val="22"/>
          <w:szCs w:val="22"/>
        </w:rPr>
      </w:pPr>
    </w:p>
    <w:p w:rsidR="000B17B8" w:rsidRDefault="000B17B8" w:rsidP="0062279D">
      <w:pPr>
        <w:jc w:val="both"/>
        <w:rPr>
          <w:sz w:val="16"/>
        </w:rPr>
      </w:pPr>
    </w:p>
    <w:p w:rsidR="00A35785" w:rsidRDefault="00A35785" w:rsidP="0062279D">
      <w:pPr>
        <w:jc w:val="both"/>
        <w:rPr>
          <w:sz w:val="16"/>
        </w:rPr>
      </w:pPr>
    </w:p>
    <w:p w:rsidR="00A35785" w:rsidRDefault="00A35785" w:rsidP="0062279D">
      <w:pPr>
        <w:jc w:val="both"/>
        <w:rPr>
          <w:sz w:val="16"/>
        </w:rPr>
      </w:pPr>
    </w:p>
    <w:p w:rsidR="00A35785" w:rsidRDefault="00A35785" w:rsidP="0062279D">
      <w:pPr>
        <w:jc w:val="both"/>
        <w:rPr>
          <w:sz w:val="16"/>
        </w:rPr>
      </w:pPr>
    </w:p>
    <w:p w:rsidR="00A35785" w:rsidRDefault="00A35785" w:rsidP="0062279D">
      <w:pPr>
        <w:jc w:val="both"/>
        <w:rPr>
          <w:sz w:val="16"/>
        </w:rPr>
      </w:pPr>
    </w:p>
    <w:p w:rsidR="00A35785" w:rsidRDefault="00A35785" w:rsidP="0062279D">
      <w:pPr>
        <w:jc w:val="both"/>
        <w:rPr>
          <w:sz w:val="16"/>
        </w:rPr>
      </w:pPr>
    </w:p>
    <w:p w:rsidR="00A35785" w:rsidRDefault="00A35785" w:rsidP="0062279D">
      <w:pPr>
        <w:jc w:val="both"/>
        <w:rPr>
          <w:sz w:val="16"/>
        </w:rPr>
      </w:pPr>
    </w:p>
    <w:p w:rsidR="00A35785" w:rsidRDefault="00A35785" w:rsidP="0062279D">
      <w:pPr>
        <w:jc w:val="both"/>
        <w:rPr>
          <w:sz w:val="16"/>
        </w:rPr>
      </w:pPr>
    </w:p>
    <w:p w:rsidR="00A35785" w:rsidRDefault="00A35785" w:rsidP="0062279D">
      <w:pPr>
        <w:jc w:val="both"/>
        <w:rPr>
          <w:sz w:val="16"/>
        </w:rPr>
      </w:pPr>
    </w:p>
    <w:p w:rsidR="00A35785" w:rsidRDefault="00A35785" w:rsidP="0062279D">
      <w:pPr>
        <w:jc w:val="both"/>
        <w:rPr>
          <w:sz w:val="16"/>
        </w:rPr>
      </w:pPr>
    </w:p>
    <w:p w:rsidR="00A35785" w:rsidRDefault="00A35785" w:rsidP="0062279D">
      <w:pPr>
        <w:jc w:val="both"/>
        <w:rPr>
          <w:sz w:val="16"/>
        </w:rPr>
      </w:pPr>
    </w:p>
    <w:p w:rsidR="00A35785" w:rsidRDefault="00A35785" w:rsidP="0062279D">
      <w:pPr>
        <w:jc w:val="both"/>
        <w:rPr>
          <w:sz w:val="16"/>
        </w:rPr>
      </w:pPr>
    </w:p>
    <w:p w:rsidR="00A35785" w:rsidRDefault="00A35785" w:rsidP="0062279D">
      <w:pPr>
        <w:jc w:val="both"/>
        <w:rPr>
          <w:sz w:val="16"/>
        </w:rPr>
      </w:pPr>
    </w:p>
    <w:p w:rsidR="00A35785" w:rsidRDefault="00A35785" w:rsidP="0062279D">
      <w:pPr>
        <w:jc w:val="both"/>
        <w:rPr>
          <w:sz w:val="16"/>
        </w:rPr>
      </w:pPr>
    </w:p>
    <w:p w:rsidR="00A35785" w:rsidRDefault="00A35785" w:rsidP="0062279D">
      <w:pPr>
        <w:jc w:val="both"/>
        <w:rPr>
          <w:sz w:val="16"/>
        </w:rPr>
      </w:pPr>
    </w:p>
    <w:p w:rsidR="00A35785" w:rsidRPr="00A35785" w:rsidRDefault="00A35785" w:rsidP="00A35785">
      <w:pPr>
        <w:tabs>
          <w:tab w:val="center" w:pos="4536"/>
          <w:tab w:val="right" w:pos="9072"/>
        </w:tabs>
        <w:suppressAutoHyphens w:val="0"/>
        <w:rPr>
          <w:rFonts w:eastAsia="Calibri"/>
          <w:color w:val="00000A"/>
          <w:sz w:val="22"/>
          <w:szCs w:val="22"/>
          <w:lang w:eastAsia="en-US"/>
        </w:rPr>
      </w:pPr>
      <w:r w:rsidRPr="00A35785">
        <w:rPr>
          <w:rFonts w:eastAsia="Calibri"/>
          <w:color w:val="00000A"/>
          <w:sz w:val="22"/>
          <w:szCs w:val="22"/>
          <w:lang w:eastAsia="en-US"/>
        </w:rPr>
        <w:t>Nr referencyjny nadany sprawie przez Zamawiającego</w:t>
      </w:r>
      <w:r w:rsidRPr="00A35785">
        <w:rPr>
          <w:rFonts w:eastAsia="Calibri"/>
          <w:b/>
          <w:color w:val="00000A"/>
          <w:sz w:val="22"/>
          <w:szCs w:val="22"/>
          <w:lang w:eastAsia="en-US"/>
        </w:rPr>
        <w:t xml:space="preserve"> RO.271.30.</w:t>
      </w:r>
      <w:r w:rsidRPr="00A35785">
        <w:rPr>
          <w:rFonts w:eastAsia="Calibri"/>
          <w:b/>
          <w:bCs/>
          <w:color w:val="00000A"/>
          <w:sz w:val="22"/>
          <w:szCs w:val="22"/>
          <w:lang w:eastAsia="en-US"/>
        </w:rPr>
        <w:t>2019</w:t>
      </w:r>
    </w:p>
    <w:p w:rsidR="00A35785" w:rsidRPr="00A35785" w:rsidRDefault="00A35785" w:rsidP="00A35785">
      <w:pPr>
        <w:suppressAutoHyphens w:val="0"/>
        <w:spacing w:after="160" w:line="259" w:lineRule="auto"/>
        <w:jc w:val="both"/>
        <w:rPr>
          <w:rFonts w:eastAsia="Calibri"/>
          <w:color w:val="00000A"/>
          <w:sz w:val="22"/>
          <w:szCs w:val="22"/>
          <w:lang w:eastAsia="en-US"/>
        </w:rPr>
      </w:pPr>
      <w:r w:rsidRPr="00A35785">
        <w:rPr>
          <w:rFonts w:eastAsia="Calibri"/>
          <w:b/>
          <w:color w:val="00000A"/>
          <w:sz w:val="22"/>
          <w:szCs w:val="22"/>
          <w:lang w:eastAsia="en-US"/>
        </w:rPr>
        <w:t xml:space="preserve">Załącznik nr 1 do UMOWY – Opis przedmiotu zamówienia </w:t>
      </w:r>
    </w:p>
    <w:p w:rsidR="00A35785" w:rsidRPr="00A35785" w:rsidRDefault="00A35785" w:rsidP="00A35785">
      <w:pPr>
        <w:suppressAutoHyphens w:val="0"/>
        <w:jc w:val="both"/>
        <w:rPr>
          <w:rFonts w:eastAsia="Calibri"/>
          <w:color w:val="00000A"/>
          <w:sz w:val="22"/>
          <w:szCs w:val="22"/>
          <w:lang w:eastAsia="en-US"/>
        </w:rPr>
      </w:pPr>
    </w:p>
    <w:p w:rsidR="00A35785" w:rsidRPr="00A35785" w:rsidRDefault="00A35785" w:rsidP="00A35785">
      <w:pPr>
        <w:suppressAutoHyphens w:val="0"/>
        <w:jc w:val="both"/>
        <w:rPr>
          <w:rFonts w:eastAsia="Calibri"/>
          <w:color w:val="000000"/>
          <w:sz w:val="22"/>
          <w:szCs w:val="22"/>
          <w:lang w:eastAsia="en-US"/>
        </w:rPr>
      </w:pPr>
    </w:p>
    <w:p w:rsidR="00A35785" w:rsidRPr="00A35785" w:rsidRDefault="00A35785" w:rsidP="00A35785">
      <w:pPr>
        <w:suppressAutoHyphens w:val="0"/>
        <w:spacing w:after="160" w:line="259" w:lineRule="auto"/>
        <w:jc w:val="both"/>
        <w:rPr>
          <w:rFonts w:eastAsia="Calibri"/>
          <w:color w:val="00000A"/>
          <w:sz w:val="22"/>
          <w:szCs w:val="22"/>
          <w:lang w:eastAsia="en-US"/>
        </w:rPr>
      </w:pPr>
    </w:p>
    <w:p w:rsidR="00A35785" w:rsidRPr="00A35785" w:rsidRDefault="00A35785" w:rsidP="00A35785">
      <w:pPr>
        <w:suppressAutoHyphens w:val="0"/>
        <w:spacing w:line="259" w:lineRule="auto"/>
        <w:jc w:val="both"/>
        <w:rPr>
          <w:rFonts w:eastAsia="Calibri"/>
          <w:color w:val="00000A"/>
          <w:sz w:val="22"/>
          <w:szCs w:val="22"/>
          <w:lang w:eastAsia="en-US"/>
        </w:rPr>
      </w:pPr>
      <w:r w:rsidRPr="00A35785">
        <w:rPr>
          <w:rFonts w:eastAsia="Calibri"/>
          <w:color w:val="00000A"/>
          <w:sz w:val="22"/>
          <w:szCs w:val="22"/>
          <w:u w:val="single"/>
          <w:lang w:eastAsia="en-US"/>
        </w:rPr>
        <w:t xml:space="preserve">PRZEDMIOT ZAMÓWIENIA </w:t>
      </w:r>
      <w:r w:rsidRPr="00A35785">
        <w:rPr>
          <w:rFonts w:eastAsia="Calibri"/>
          <w:color w:val="00000A"/>
          <w:sz w:val="22"/>
          <w:szCs w:val="22"/>
          <w:u w:val="single"/>
          <w:lang w:eastAsia="en-US"/>
        </w:rPr>
        <w:tab/>
        <w:t>- GWARANTOWANY</w:t>
      </w:r>
      <w:r w:rsidRPr="00A35785">
        <w:rPr>
          <w:rFonts w:eastAsia="Calibri"/>
          <w:color w:val="00000A"/>
          <w:sz w:val="22"/>
          <w:szCs w:val="22"/>
          <w:lang w:eastAsia="en-US"/>
        </w:rPr>
        <w:t>:</w:t>
      </w:r>
    </w:p>
    <w:p w:rsidR="00A35785" w:rsidRPr="00A35785" w:rsidRDefault="00A35785" w:rsidP="00A35785">
      <w:pPr>
        <w:numPr>
          <w:ilvl w:val="0"/>
          <w:numId w:val="29"/>
        </w:numPr>
        <w:suppressAutoHyphens w:val="0"/>
        <w:spacing w:after="160" w:line="259" w:lineRule="auto"/>
        <w:ind w:left="284" w:hanging="284"/>
        <w:contextualSpacing/>
        <w:jc w:val="both"/>
        <w:rPr>
          <w:rFonts w:eastAsia="Calibri"/>
          <w:bCs/>
          <w:color w:val="00000A"/>
          <w:sz w:val="22"/>
          <w:szCs w:val="22"/>
          <w:lang w:eastAsia="en-US"/>
        </w:rPr>
      </w:pPr>
      <w:r w:rsidRPr="00A35785">
        <w:rPr>
          <w:rFonts w:eastAsia="Calibri"/>
          <w:b/>
          <w:color w:val="00000A"/>
          <w:sz w:val="22"/>
          <w:szCs w:val="22"/>
          <w:lang w:eastAsia="en-US"/>
        </w:rPr>
        <w:t>Opracowanie dokumentacji projektowo-kosztorysowej</w:t>
      </w:r>
      <w:r w:rsidRPr="00A35785">
        <w:rPr>
          <w:rFonts w:eastAsia="Calibri"/>
          <w:bCs/>
          <w:color w:val="00000A"/>
          <w:sz w:val="22"/>
          <w:szCs w:val="22"/>
          <w:lang w:eastAsia="en-US"/>
        </w:rPr>
        <w:t xml:space="preserve"> dla zadania  inwestycyjnego pn. „Budowa dróg gminnych w Łasku i Woli Łaskiej”.</w:t>
      </w:r>
    </w:p>
    <w:p w:rsidR="00A35785" w:rsidRPr="00A35785" w:rsidRDefault="00A35785" w:rsidP="00A35785">
      <w:pPr>
        <w:numPr>
          <w:ilvl w:val="1"/>
          <w:numId w:val="30"/>
        </w:numPr>
        <w:suppressAutoHyphens w:val="0"/>
        <w:spacing w:after="160" w:line="276" w:lineRule="auto"/>
        <w:contextualSpacing/>
        <w:jc w:val="both"/>
        <w:rPr>
          <w:rFonts w:eastAsia="Calibri"/>
          <w:color w:val="00000A"/>
          <w:sz w:val="22"/>
          <w:szCs w:val="22"/>
          <w:lang w:eastAsia="en-US"/>
        </w:rPr>
      </w:pPr>
      <w:r w:rsidRPr="00A35785">
        <w:rPr>
          <w:rFonts w:eastAsia="Calibri"/>
          <w:color w:val="00000A"/>
          <w:sz w:val="22"/>
          <w:szCs w:val="22"/>
          <w:lang w:eastAsia="en-US"/>
        </w:rPr>
        <w:t xml:space="preserve">W ramach ww. zadania inwestycyjnego przewidziano budowę i rozbudowę dróg z zastosowaniem przepisów ustawy z dnia 10 kwietnia 2003 r. o szczególnych zasadach przygotowania i realizacji inwestycji w zakresie dróg publicznych (Dz. U. z 2017 r. poz. 1496 z </w:t>
      </w:r>
      <w:proofErr w:type="spellStart"/>
      <w:r w:rsidRPr="00A35785">
        <w:rPr>
          <w:rFonts w:eastAsia="Calibri"/>
          <w:color w:val="00000A"/>
          <w:sz w:val="22"/>
          <w:szCs w:val="22"/>
          <w:lang w:eastAsia="en-US"/>
        </w:rPr>
        <w:t>późn</w:t>
      </w:r>
      <w:proofErr w:type="spellEnd"/>
      <w:r w:rsidRPr="00A35785">
        <w:rPr>
          <w:rFonts w:eastAsia="Calibri"/>
          <w:color w:val="00000A"/>
          <w:sz w:val="22"/>
          <w:szCs w:val="22"/>
          <w:lang w:eastAsia="en-US"/>
        </w:rPr>
        <w:t xml:space="preserve">. zm.) oraz ustawy z dnia 7 lipca 1994r. Prawo budowlane (tj. Dz. u. z 2018r. </w:t>
      </w:r>
      <w:proofErr w:type="spellStart"/>
      <w:r w:rsidRPr="00A35785">
        <w:rPr>
          <w:rFonts w:eastAsia="Calibri"/>
          <w:color w:val="00000A"/>
          <w:sz w:val="22"/>
          <w:szCs w:val="22"/>
          <w:lang w:eastAsia="en-US"/>
        </w:rPr>
        <w:t>poz</w:t>
      </w:r>
      <w:proofErr w:type="spellEnd"/>
      <w:r w:rsidRPr="00A35785">
        <w:rPr>
          <w:rFonts w:eastAsia="Calibri"/>
          <w:color w:val="00000A"/>
          <w:sz w:val="22"/>
          <w:szCs w:val="22"/>
          <w:lang w:eastAsia="en-US"/>
        </w:rPr>
        <w:t xml:space="preserve"> 1202 z </w:t>
      </w:r>
      <w:proofErr w:type="spellStart"/>
      <w:r w:rsidRPr="00A35785">
        <w:rPr>
          <w:rFonts w:eastAsia="Calibri"/>
          <w:color w:val="00000A"/>
          <w:sz w:val="22"/>
          <w:szCs w:val="22"/>
          <w:lang w:eastAsia="en-US"/>
        </w:rPr>
        <w:t>pózn</w:t>
      </w:r>
      <w:proofErr w:type="spellEnd"/>
      <w:r w:rsidRPr="00A35785">
        <w:rPr>
          <w:rFonts w:eastAsia="Calibri"/>
          <w:color w:val="00000A"/>
          <w:sz w:val="22"/>
          <w:szCs w:val="22"/>
          <w:lang w:eastAsia="en-US"/>
        </w:rPr>
        <w:t>. zm.):</w:t>
      </w:r>
    </w:p>
    <w:p w:rsidR="00A35785" w:rsidRPr="00A35785" w:rsidRDefault="00A35785" w:rsidP="00A35785">
      <w:pPr>
        <w:numPr>
          <w:ilvl w:val="2"/>
          <w:numId w:val="31"/>
        </w:numPr>
        <w:suppressAutoHyphens w:val="0"/>
        <w:spacing w:after="160" w:line="276" w:lineRule="auto"/>
        <w:contextualSpacing/>
        <w:jc w:val="both"/>
        <w:rPr>
          <w:rFonts w:eastAsia="Calibri"/>
          <w:color w:val="00000A"/>
          <w:sz w:val="22"/>
          <w:szCs w:val="22"/>
          <w:lang w:eastAsia="en-US"/>
        </w:rPr>
      </w:pPr>
      <w:r w:rsidRPr="00A35785">
        <w:rPr>
          <w:rFonts w:eastAsia="Calibri"/>
          <w:b/>
          <w:bCs/>
          <w:color w:val="00000A"/>
          <w:sz w:val="22"/>
          <w:szCs w:val="22"/>
          <w:lang w:eastAsia="en-US"/>
        </w:rPr>
        <w:t>ul. Polna</w:t>
      </w:r>
      <w:r w:rsidRPr="00A35785">
        <w:rPr>
          <w:rFonts w:eastAsia="Calibri"/>
          <w:color w:val="00000A"/>
          <w:sz w:val="22"/>
          <w:szCs w:val="22"/>
          <w:lang w:eastAsia="en-US"/>
        </w:rPr>
        <w:t xml:space="preserve"> na odcinku ok 960 m, od skrzyżowania z ul. Południową w Łasku aż do skrzyżowania z ul. Żytnią w Woli Łaskiej  i do drogi gminnej nr 103240E w Woli Łaskiej (oznaczona na Załączniku graficznym nr 1 kolorem pomarańczowym).</w:t>
      </w:r>
    </w:p>
    <w:p w:rsidR="00A35785" w:rsidRPr="00A35785" w:rsidRDefault="00A35785" w:rsidP="00A35785">
      <w:pPr>
        <w:suppressAutoHyphens w:val="0"/>
        <w:spacing w:line="276" w:lineRule="auto"/>
        <w:ind w:left="1224"/>
        <w:contextualSpacing/>
        <w:jc w:val="both"/>
        <w:rPr>
          <w:rFonts w:eastAsia="Calibri"/>
          <w:color w:val="00000A"/>
          <w:sz w:val="22"/>
          <w:szCs w:val="22"/>
          <w:lang w:eastAsia="en-US"/>
        </w:rPr>
      </w:pPr>
      <w:r w:rsidRPr="00A35785">
        <w:rPr>
          <w:rFonts w:eastAsia="Calibri"/>
          <w:color w:val="00000A"/>
          <w:sz w:val="22"/>
          <w:szCs w:val="22"/>
          <w:lang w:eastAsia="en-US"/>
        </w:rPr>
        <w:t xml:space="preserve">Zamawiający przewiduje zaprojektowanie jezdni o szerokości 5,5-6,0 m, zjazdów do działek, chodnika lub ciągu pieszo – jezdnego, niezbędnego odwodnienia, zagospodarowania terenów zielonych, </w:t>
      </w:r>
    </w:p>
    <w:p w:rsidR="00A35785" w:rsidRPr="00A35785" w:rsidRDefault="00A35785" w:rsidP="00A35785">
      <w:pPr>
        <w:numPr>
          <w:ilvl w:val="2"/>
          <w:numId w:val="31"/>
        </w:numPr>
        <w:suppressAutoHyphens w:val="0"/>
        <w:spacing w:after="160" w:line="276" w:lineRule="auto"/>
        <w:contextualSpacing/>
        <w:jc w:val="both"/>
        <w:rPr>
          <w:rFonts w:eastAsia="Calibri"/>
          <w:color w:val="00000A"/>
          <w:sz w:val="22"/>
          <w:szCs w:val="22"/>
          <w:lang w:eastAsia="en-US"/>
        </w:rPr>
      </w:pPr>
      <w:r w:rsidRPr="00A35785">
        <w:rPr>
          <w:rFonts w:eastAsia="Calibri"/>
          <w:b/>
          <w:bCs/>
          <w:color w:val="00000A"/>
          <w:sz w:val="22"/>
          <w:szCs w:val="22"/>
          <w:lang w:eastAsia="en-US"/>
        </w:rPr>
        <w:t xml:space="preserve">ul. Wiosenna </w:t>
      </w:r>
      <w:r w:rsidRPr="00A35785">
        <w:rPr>
          <w:rFonts w:eastAsia="Calibri"/>
          <w:color w:val="00000A"/>
          <w:sz w:val="22"/>
          <w:szCs w:val="22"/>
          <w:lang w:eastAsia="en-US"/>
        </w:rPr>
        <w:t>o całkowitej długości ok. 570 m (oznaczona na Załączniku graficznym nr 1 kolorem zielonym).</w:t>
      </w:r>
    </w:p>
    <w:p w:rsidR="00A35785" w:rsidRPr="00A35785" w:rsidRDefault="00A35785" w:rsidP="00A35785">
      <w:pPr>
        <w:suppressAutoHyphens w:val="0"/>
        <w:spacing w:line="276" w:lineRule="auto"/>
        <w:ind w:left="1224"/>
        <w:contextualSpacing/>
        <w:jc w:val="both"/>
        <w:rPr>
          <w:rFonts w:eastAsia="Calibri"/>
          <w:color w:val="00000A"/>
          <w:sz w:val="22"/>
          <w:szCs w:val="22"/>
          <w:lang w:eastAsia="en-US"/>
        </w:rPr>
      </w:pPr>
      <w:r w:rsidRPr="00A35785">
        <w:rPr>
          <w:rFonts w:eastAsia="Calibri"/>
          <w:color w:val="00000A"/>
          <w:sz w:val="22"/>
          <w:szCs w:val="22"/>
          <w:lang w:eastAsia="en-US"/>
        </w:rPr>
        <w:t>Zamawiający przewiduje zaprojektowanie jezdni o szerokości 5-5,5m, zjazdów do działek, jednostronnego chodnika,  niezbędnego odwodnienia, zagospodarowania terenów zielonych</w:t>
      </w:r>
    </w:p>
    <w:p w:rsidR="00A35785" w:rsidRPr="00A35785" w:rsidRDefault="00A35785" w:rsidP="00A35785">
      <w:pPr>
        <w:numPr>
          <w:ilvl w:val="2"/>
          <w:numId w:val="31"/>
        </w:numPr>
        <w:suppressAutoHyphens w:val="0"/>
        <w:spacing w:after="160" w:line="276" w:lineRule="auto"/>
        <w:contextualSpacing/>
        <w:jc w:val="both"/>
        <w:rPr>
          <w:rFonts w:eastAsia="Calibri"/>
          <w:color w:val="00000A"/>
          <w:sz w:val="22"/>
          <w:szCs w:val="22"/>
          <w:lang w:eastAsia="en-US"/>
        </w:rPr>
      </w:pPr>
      <w:r w:rsidRPr="00A35785">
        <w:rPr>
          <w:rFonts w:eastAsia="Calibri"/>
          <w:b/>
          <w:bCs/>
          <w:color w:val="00000A"/>
          <w:sz w:val="22"/>
          <w:szCs w:val="22"/>
          <w:lang w:eastAsia="en-US"/>
        </w:rPr>
        <w:t>ul. Generała Andersa</w:t>
      </w:r>
      <w:r w:rsidRPr="00A35785">
        <w:rPr>
          <w:rFonts w:eastAsia="Calibri"/>
          <w:color w:val="00000A"/>
          <w:sz w:val="22"/>
          <w:szCs w:val="22"/>
          <w:lang w:eastAsia="en-US"/>
        </w:rPr>
        <w:t xml:space="preserve"> o całkowitej długości ok. 440 m (oznaczona na Załączniku graficznym nr 1 kolorem niebieskim).</w:t>
      </w:r>
    </w:p>
    <w:p w:rsidR="00A35785" w:rsidRPr="00A35785" w:rsidRDefault="00A35785" w:rsidP="00A35785">
      <w:pPr>
        <w:suppressAutoHyphens w:val="0"/>
        <w:spacing w:line="276" w:lineRule="auto"/>
        <w:ind w:left="1224"/>
        <w:contextualSpacing/>
        <w:jc w:val="both"/>
        <w:rPr>
          <w:rFonts w:eastAsia="Calibri"/>
          <w:color w:val="00000A"/>
          <w:sz w:val="22"/>
          <w:szCs w:val="22"/>
          <w:lang w:eastAsia="en-US"/>
        </w:rPr>
      </w:pPr>
      <w:r w:rsidRPr="00A35785">
        <w:rPr>
          <w:rFonts w:eastAsia="Calibri"/>
          <w:color w:val="00000A"/>
          <w:sz w:val="22"/>
          <w:szCs w:val="22"/>
          <w:lang w:eastAsia="en-US"/>
        </w:rPr>
        <w:t>Zamawiający przewiduje zaprojektowanie jezdni o szerokości 5-5,5m, zjazdów do działek, jednostronnego chodnika,  niezbędnego odwodnienia, zagospodarowania terenów zielonych,</w:t>
      </w:r>
    </w:p>
    <w:p w:rsidR="00A35785" w:rsidRPr="00A35785" w:rsidRDefault="00A35785" w:rsidP="00A35785">
      <w:pPr>
        <w:numPr>
          <w:ilvl w:val="2"/>
          <w:numId w:val="31"/>
        </w:numPr>
        <w:suppressAutoHyphens w:val="0"/>
        <w:spacing w:after="160" w:line="276" w:lineRule="auto"/>
        <w:contextualSpacing/>
        <w:jc w:val="both"/>
        <w:rPr>
          <w:rFonts w:eastAsia="Calibri"/>
          <w:color w:val="00000A"/>
          <w:sz w:val="22"/>
          <w:szCs w:val="22"/>
          <w:lang w:eastAsia="en-US"/>
        </w:rPr>
      </w:pPr>
      <w:r w:rsidRPr="00A35785">
        <w:rPr>
          <w:rFonts w:eastAsia="Calibri"/>
          <w:b/>
          <w:bCs/>
          <w:color w:val="00000A"/>
          <w:sz w:val="22"/>
          <w:szCs w:val="22"/>
          <w:lang w:eastAsia="en-US"/>
        </w:rPr>
        <w:t>Droga gminna  nr 103240E</w:t>
      </w:r>
      <w:r w:rsidRPr="00A35785">
        <w:rPr>
          <w:rFonts w:eastAsia="Calibri"/>
          <w:color w:val="00000A"/>
          <w:sz w:val="22"/>
          <w:szCs w:val="22"/>
          <w:lang w:eastAsia="en-US"/>
        </w:rPr>
        <w:t xml:space="preserve">, odcinek o długości ok. 670 m, od skrzyżowania z ul. Wiosenną w Łasku do ul. Żytniej w Woli Łaskiej </w:t>
      </w:r>
      <w:r w:rsidRPr="00A35785">
        <w:rPr>
          <w:rFonts w:eastAsia="Calibri"/>
          <w:color w:val="FF0000"/>
          <w:sz w:val="22"/>
          <w:szCs w:val="22"/>
          <w:lang w:eastAsia="en-US"/>
        </w:rPr>
        <w:t xml:space="preserve"> </w:t>
      </w:r>
      <w:r w:rsidRPr="00A35785">
        <w:rPr>
          <w:rFonts w:eastAsia="Calibri"/>
          <w:color w:val="00000A"/>
          <w:sz w:val="22"/>
          <w:szCs w:val="22"/>
          <w:lang w:eastAsia="en-US"/>
        </w:rPr>
        <w:t xml:space="preserve">(oznaczona na Załączniku graficznym nr 1 kolorem żółtym). </w:t>
      </w:r>
    </w:p>
    <w:p w:rsidR="00A35785" w:rsidRPr="00A35785" w:rsidRDefault="00A35785" w:rsidP="00A35785">
      <w:pPr>
        <w:suppressAutoHyphens w:val="0"/>
        <w:spacing w:line="276" w:lineRule="auto"/>
        <w:ind w:left="1224"/>
        <w:contextualSpacing/>
        <w:jc w:val="both"/>
        <w:rPr>
          <w:rFonts w:eastAsia="Calibri"/>
          <w:color w:val="00000A"/>
          <w:sz w:val="22"/>
          <w:szCs w:val="22"/>
          <w:lang w:eastAsia="en-US"/>
        </w:rPr>
      </w:pPr>
      <w:r w:rsidRPr="00A35785">
        <w:rPr>
          <w:rFonts w:eastAsia="Calibri"/>
          <w:color w:val="00000A"/>
          <w:sz w:val="22"/>
          <w:szCs w:val="22"/>
          <w:lang w:eastAsia="en-US"/>
        </w:rPr>
        <w:t>Zamawiający przewiduje zaprojektowanie jezdni o szerokości 5-5,5m, zjazdów do działek, niezbędnego odwodnienia, zagospodarowania terenów  zielonych,  opcjonalnie ścieżki rowerowej lub ciągu pieszo – jezdnego – do uzgodnienia z Zamawiającym na etapie wstępnej koncepcji.</w:t>
      </w:r>
    </w:p>
    <w:p w:rsidR="00A35785" w:rsidRPr="00A35785" w:rsidRDefault="00A35785" w:rsidP="00A35785">
      <w:pPr>
        <w:numPr>
          <w:ilvl w:val="1"/>
          <w:numId w:val="30"/>
        </w:numPr>
        <w:suppressAutoHyphens w:val="0"/>
        <w:spacing w:after="160" w:line="276" w:lineRule="auto"/>
        <w:contextualSpacing/>
        <w:jc w:val="both"/>
        <w:rPr>
          <w:rFonts w:eastAsia="Calibri"/>
          <w:color w:val="00000A"/>
          <w:sz w:val="22"/>
          <w:szCs w:val="22"/>
          <w:lang w:eastAsia="en-US"/>
        </w:rPr>
      </w:pPr>
      <w:r w:rsidRPr="00A35785">
        <w:rPr>
          <w:rFonts w:eastAsia="Calibri"/>
          <w:color w:val="00000A"/>
          <w:sz w:val="22"/>
          <w:szCs w:val="22"/>
          <w:lang w:eastAsia="en-US"/>
        </w:rPr>
        <w:t>W ramach zadania inwestycyjnego przewidziano budowę i przebudowę infrastruktury wodociągowo - kanalizacyjnej w zakresie:</w:t>
      </w:r>
    </w:p>
    <w:p w:rsidR="00A35785" w:rsidRPr="00A35785" w:rsidRDefault="00A35785" w:rsidP="00A35785">
      <w:pPr>
        <w:numPr>
          <w:ilvl w:val="2"/>
          <w:numId w:val="30"/>
        </w:numPr>
        <w:suppressAutoHyphens w:val="0"/>
        <w:spacing w:after="160" w:line="276" w:lineRule="auto"/>
        <w:contextualSpacing/>
        <w:jc w:val="both"/>
        <w:rPr>
          <w:rFonts w:eastAsia="Calibri"/>
          <w:color w:val="00000A"/>
          <w:sz w:val="22"/>
          <w:szCs w:val="22"/>
          <w:lang w:eastAsia="en-US"/>
        </w:rPr>
      </w:pPr>
      <w:r w:rsidRPr="00A35785">
        <w:rPr>
          <w:rFonts w:eastAsia="Calibri"/>
          <w:b/>
          <w:bCs/>
          <w:color w:val="00000A"/>
          <w:sz w:val="22"/>
          <w:szCs w:val="22"/>
          <w:lang w:eastAsia="en-US"/>
        </w:rPr>
        <w:t xml:space="preserve">ul. Polna, Wiosenna: </w:t>
      </w:r>
      <w:r w:rsidRPr="00A35785">
        <w:rPr>
          <w:rFonts w:eastAsia="Calibri"/>
          <w:color w:val="00000A"/>
          <w:sz w:val="22"/>
          <w:szCs w:val="22"/>
          <w:lang w:eastAsia="en-US"/>
        </w:rPr>
        <w:t xml:space="preserve">przebudowa istniejącego wodociągu żeliwnego DN 300 o długości ok. 285m wraz z przyłączami do granic nieruchomości, na odcinku od ul. Południowej do wysokości dz. nr 189/6 </w:t>
      </w:r>
      <w:proofErr w:type="spellStart"/>
      <w:r w:rsidRPr="00A35785">
        <w:rPr>
          <w:rFonts w:eastAsia="Calibri"/>
          <w:color w:val="00000A"/>
          <w:sz w:val="22"/>
          <w:szCs w:val="22"/>
          <w:lang w:eastAsia="en-US"/>
        </w:rPr>
        <w:t>obr</w:t>
      </w:r>
      <w:proofErr w:type="spellEnd"/>
      <w:r w:rsidRPr="00A35785">
        <w:rPr>
          <w:rFonts w:eastAsia="Calibri"/>
          <w:color w:val="00000A"/>
          <w:sz w:val="22"/>
          <w:szCs w:val="22"/>
          <w:lang w:eastAsia="en-US"/>
        </w:rPr>
        <w:t xml:space="preserve">. 20 Łask (zaznaczona na Załączniku graficznym nr 2 kolorem niebieskim); budowa kolektora kanalizacji sanitarnej DN 200 o długości ok. 595m wraz  z </w:t>
      </w:r>
      <w:proofErr w:type="spellStart"/>
      <w:r w:rsidRPr="00A35785">
        <w:rPr>
          <w:rFonts w:eastAsia="Calibri"/>
          <w:color w:val="00000A"/>
          <w:sz w:val="22"/>
          <w:szCs w:val="22"/>
          <w:lang w:eastAsia="en-US"/>
        </w:rPr>
        <w:t>przykanalikami</w:t>
      </w:r>
      <w:proofErr w:type="spellEnd"/>
      <w:r w:rsidRPr="00A35785">
        <w:rPr>
          <w:rFonts w:eastAsia="Calibri"/>
          <w:color w:val="00000A"/>
          <w:sz w:val="22"/>
          <w:szCs w:val="22"/>
          <w:lang w:eastAsia="en-US"/>
        </w:rPr>
        <w:t xml:space="preserve">, na odcinku od ul. Południowej do dz. nr 78/2 </w:t>
      </w:r>
      <w:proofErr w:type="spellStart"/>
      <w:r w:rsidRPr="00A35785">
        <w:rPr>
          <w:rFonts w:eastAsia="Calibri"/>
          <w:color w:val="00000A"/>
          <w:sz w:val="22"/>
          <w:szCs w:val="22"/>
          <w:lang w:eastAsia="en-US"/>
        </w:rPr>
        <w:t>obr</w:t>
      </w:r>
      <w:proofErr w:type="spellEnd"/>
      <w:r w:rsidRPr="00A35785">
        <w:rPr>
          <w:rFonts w:eastAsia="Calibri"/>
          <w:color w:val="00000A"/>
          <w:sz w:val="22"/>
          <w:szCs w:val="22"/>
          <w:lang w:eastAsia="en-US"/>
        </w:rPr>
        <w:t xml:space="preserve">. 20 Łask wraz z odejściem w ul. Wiosenną do wysokości dz. nr 185/3 </w:t>
      </w:r>
      <w:proofErr w:type="spellStart"/>
      <w:r w:rsidRPr="00A35785">
        <w:rPr>
          <w:rFonts w:eastAsia="Calibri"/>
          <w:color w:val="00000A"/>
          <w:sz w:val="22"/>
          <w:szCs w:val="22"/>
          <w:lang w:eastAsia="en-US"/>
        </w:rPr>
        <w:t>obr</w:t>
      </w:r>
      <w:proofErr w:type="spellEnd"/>
      <w:r w:rsidRPr="00A35785">
        <w:rPr>
          <w:rFonts w:eastAsia="Calibri"/>
          <w:color w:val="00000A"/>
          <w:sz w:val="22"/>
          <w:szCs w:val="22"/>
          <w:lang w:eastAsia="en-US"/>
        </w:rPr>
        <w:t>. 20 (zaznaczona na Załączniku graficznym nr 2 kolorem czerwonym),</w:t>
      </w:r>
    </w:p>
    <w:p w:rsidR="00A35785" w:rsidRPr="00A35785" w:rsidRDefault="00A35785" w:rsidP="00A35785">
      <w:pPr>
        <w:numPr>
          <w:ilvl w:val="2"/>
          <w:numId w:val="30"/>
        </w:numPr>
        <w:suppressAutoHyphens w:val="0"/>
        <w:spacing w:after="160" w:line="276" w:lineRule="auto"/>
        <w:contextualSpacing/>
        <w:jc w:val="both"/>
        <w:rPr>
          <w:rFonts w:eastAsia="Calibri"/>
          <w:color w:val="00000A"/>
          <w:sz w:val="22"/>
          <w:szCs w:val="22"/>
          <w:lang w:eastAsia="en-US"/>
        </w:rPr>
      </w:pPr>
      <w:r w:rsidRPr="00A35785">
        <w:rPr>
          <w:rFonts w:eastAsia="Calibri"/>
          <w:b/>
          <w:bCs/>
          <w:color w:val="00000A"/>
          <w:sz w:val="22"/>
          <w:szCs w:val="22"/>
          <w:lang w:eastAsia="en-US"/>
        </w:rPr>
        <w:t xml:space="preserve">Droga gminna  nr 103240E – </w:t>
      </w:r>
      <w:r w:rsidRPr="00A35785">
        <w:rPr>
          <w:rFonts w:eastAsia="Calibri"/>
          <w:color w:val="00000A"/>
          <w:sz w:val="22"/>
          <w:szCs w:val="22"/>
          <w:lang w:eastAsia="en-US"/>
        </w:rPr>
        <w:t xml:space="preserve">wybudowanie sieci wodociągowej od ul. Wiosennej do istniejącej sieci wodociągowej na wysokości dz. nr 62/4 </w:t>
      </w:r>
      <w:proofErr w:type="spellStart"/>
      <w:r w:rsidRPr="00A35785">
        <w:rPr>
          <w:rFonts w:eastAsia="Calibri"/>
          <w:color w:val="00000A"/>
          <w:sz w:val="22"/>
          <w:szCs w:val="22"/>
          <w:lang w:eastAsia="en-US"/>
        </w:rPr>
        <w:t>obr</w:t>
      </w:r>
      <w:proofErr w:type="spellEnd"/>
      <w:r w:rsidRPr="00A35785">
        <w:rPr>
          <w:rFonts w:eastAsia="Calibri"/>
          <w:color w:val="00000A"/>
          <w:sz w:val="22"/>
          <w:szCs w:val="22"/>
          <w:lang w:eastAsia="en-US"/>
        </w:rPr>
        <w:t xml:space="preserve">. 26 Wola Łaska, połączenie </w:t>
      </w:r>
      <w:r w:rsidRPr="00A35785">
        <w:rPr>
          <w:rFonts w:eastAsia="Calibri"/>
          <w:color w:val="00000A"/>
          <w:sz w:val="22"/>
          <w:szCs w:val="22"/>
          <w:lang w:eastAsia="en-US"/>
        </w:rPr>
        <w:lastRenderedPageBreak/>
        <w:t>istniejących sieci wodociągowych w pierścień w ulicach Generała Andersa, Wiosennej oraz Polnej (zaznaczona na Załączniku graficznym nr 2 kolorem zielonym).</w:t>
      </w:r>
    </w:p>
    <w:p w:rsidR="00A35785" w:rsidRPr="00A35785" w:rsidRDefault="00A35785" w:rsidP="00A35785">
      <w:pPr>
        <w:numPr>
          <w:ilvl w:val="1"/>
          <w:numId w:val="30"/>
        </w:numPr>
        <w:suppressAutoHyphens w:val="0"/>
        <w:spacing w:after="160" w:line="276" w:lineRule="auto"/>
        <w:contextualSpacing/>
        <w:jc w:val="both"/>
        <w:rPr>
          <w:rFonts w:eastAsia="Calibri"/>
          <w:color w:val="00000A"/>
          <w:sz w:val="22"/>
          <w:szCs w:val="22"/>
          <w:lang w:eastAsia="en-US"/>
        </w:rPr>
      </w:pPr>
      <w:r w:rsidRPr="00A35785">
        <w:rPr>
          <w:rFonts w:eastAsia="Calibri"/>
          <w:color w:val="00000A"/>
          <w:sz w:val="22"/>
          <w:szCs w:val="22"/>
          <w:lang w:eastAsia="en-US"/>
        </w:rPr>
        <w:t>W ramach zadania inwestycyjnego przewidziano budowę oświetlenia ulicznego w zakresie:</w:t>
      </w:r>
    </w:p>
    <w:p w:rsidR="00A35785" w:rsidRPr="00A35785" w:rsidRDefault="00A35785" w:rsidP="00A35785">
      <w:pPr>
        <w:numPr>
          <w:ilvl w:val="2"/>
          <w:numId w:val="30"/>
        </w:numPr>
        <w:suppressAutoHyphens w:val="0"/>
        <w:spacing w:after="160" w:line="276" w:lineRule="auto"/>
        <w:contextualSpacing/>
        <w:jc w:val="both"/>
        <w:rPr>
          <w:rFonts w:eastAsia="Calibri"/>
          <w:color w:val="00000A"/>
          <w:sz w:val="22"/>
          <w:szCs w:val="22"/>
          <w:lang w:eastAsia="en-US"/>
        </w:rPr>
      </w:pPr>
      <w:r w:rsidRPr="00A35785">
        <w:rPr>
          <w:rFonts w:eastAsia="Calibri"/>
          <w:b/>
          <w:bCs/>
          <w:color w:val="00000A"/>
          <w:sz w:val="22"/>
          <w:szCs w:val="22"/>
          <w:lang w:eastAsia="en-US"/>
        </w:rPr>
        <w:t>ul. Generała Andersa</w:t>
      </w:r>
      <w:r w:rsidRPr="00A35785">
        <w:rPr>
          <w:rFonts w:eastAsia="Calibri"/>
          <w:color w:val="00000A"/>
          <w:sz w:val="22"/>
          <w:szCs w:val="22"/>
          <w:lang w:eastAsia="en-US"/>
        </w:rPr>
        <w:t xml:space="preserve"> o całkowitej długości ok. 440 m – oświetlenie uliczne oprawami typu LED,</w:t>
      </w:r>
    </w:p>
    <w:p w:rsidR="00A35785" w:rsidRPr="00A35785" w:rsidRDefault="00A35785" w:rsidP="00A35785">
      <w:pPr>
        <w:numPr>
          <w:ilvl w:val="2"/>
          <w:numId w:val="30"/>
        </w:numPr>
        <w:suppressAutoHyphens w:val="0"/>
        <w:spacing w:after="160" w:line="276" w:lineRule="auto"/>
        <w:contextualSpacing/>
        <w:jc w:val="both"/>
        <w:rPr>
          <w:rFonts w:eastAsia="Calibri"/>
          <w:color w:val="00000A"/>
          <w:sz w:val="22"/>
          <w:szCs w:val="22"/>
          <w:lang w:eastAsia="en-US"/>
        </w:rPr>
      </w:pPr>
      <w:r w:rsidRPr="00A35785">
        <w:rPr>
          <w:rFonts w:eastAsia="Calibri"/>
          <w:b/>
          <w:bCs/>
          <w:color w:val="00000A"/>
          <w:sz w:val="22"/>
          <w:szCs w:val="22"/>
          <w:lang w:eastAsia="en-US"/>
        </w:rPr>
        <w:t>Droga gminna  nr 103240E</w:t>
      </w:r>
      <w:r w:rsidRPr="00A35785">
        <w:rPr>
          <w:rFonts w:eastAsia="Calibri"/>
          <w:color w:val="00000A"/>
          <w:sz w:val="22"/>
          <w:szCs w:val="22"/>
          <w:lang w:eastAsia="en-US"/>
        </w:rPr>
        <w:t xml:space="preserve">, odcinek o długości ok. 300 m, od skrzyżowania z ul. Wiosenną w Łasku do wysokości działki nr 99 </w:t>
      </w:r>
      <w:proofErr w:type="spellStart"/>
      <w:r w:rsidRPr="00A35785">
        <w:rPr>
          <w:rFonts w:eastAsia="Calibri"/>
          <w:color w:val="00000A"/>
          <w:sz w:val="22"/>
          <w:szCs w:val="22"/>
          <w:lang w:eastAsia="en-US"/>
        </w:rPr>
        <w:t>obr</w:t>
      </w:r>
      <w:proofErr w:type="spellEnd"/>
      <w:r w:rsidRPr="00A35785">
        <w:rPr>
          <w:rFonts w:eastAsia="Calibri"/>
          <w:color w:val="00000A"/>
          <w:sz w:val="22"/>
          <w:szCs w:val="22"/>
          <w:lang w:eastAsia="en-US"/>
        </w:rPr>
        <w:t>. 26 Wola Łaska – oświetlenie uliczne oprawami typu LED,</w:t>
      </w:r>
    </w:p>
    <w:p w:rsidR="00A35785" w:rsidRPr="00A35785" w:rsidRDefault="00A35785" w:rsidP="00A35785">
      <w:pPr>
        <w:numPr>
          <w:ilvl w:val="2"/>
          <w:numId w:val="30"/>
        </w:numPr>
        <w:suppressAutoHyphens w:val="0"/>
        <w:spacing w:after="160" w:line="276" w:lineRule="auto"/>
        <w:contextualSpacing/>
        <w:jc w:val="both"/>
        <w:rPr>
          <w:rFonts w:eastAsia="Calibri"/>
          <w:color w:val="00000A"/>
          <w:sz w:val="22"/>
          <w:szCs w:val="22"/>
          <w:lang w:eastAsia="en-US"/>
        </w:rPr>
      </w:pPr>
      <w:r w:rsidRPr="00A35785">
        <w:rPr>
          <w:rFonts w:eastAsia="Calibri"/>
          <w:color w:val="00000A"/>
          <w:sz w:val="22"/>
          <w:szCs w:val="22"/>
          <w:lang w:eastAsia="en-US"/>
        </w:rPr>
        <w:t xml:space="preserve">Uzupełnienie brakującego oświetlenia ulicznego lub wymiana opraw oświetleniowych na </w:t>
      </w:r>
      <w:proofErr w:type="spellStart"/>
      <w:r w:rsidRPr="00A35785">
        <w:rPr>
          <w:rFonts w:eastAsia="Calibri"/>
          <w:color w:val="00000A"/>
          <w:sz w:val="22"/>
          <w:szCs w:val="22"/>
          <w:lang w:eastAsia="en-US"/>
        </w:rPr>
        <w:t>LEDowe</w:t>
      </w:r>
      <w:proofErr w:type="spellEnd"/>
      <w:r w:rsidRPr="00A35785">
        <w:rPr>
          <w:rFonts w:eastAsia="Calibri"/>
          <w:color w:val="00000A"/>
          <w:sz w:val="22"/>
          <w:szCs w:val="22"/>
          <w:lang w:eastAsia="en-US"/>
        </w:rPr>
        <w:t xml:space="preserve"> przy pozostałych drogach przewidzianych do przebudowy.</w:t>
      </w:r>
    </w:p>
    <w:p w:rsidR="00A35785" w:rsidRPr="00A35785" w:rsidRDefault="00A35785" w:rsidP="00A35785">
      <w:pPr>
        <w:suppressAutoHyphens w:val="0"/>
        <w:spacing w:line="276" w:lineRule="auto"/>
        <w:jc w:val="both"/>
        <w:rPr>
          <w:rFonts w:eastAsia="Calibri"/>
          <w:color w:val="00000A"/>
          <w:sz w:val="22"/>
          <w:szCs w:val="22"/>
          <w:lang w:eastAsia="en-US"/>
        </w:rPr>
      </w:pPr>
    </w:p>
    <w:p w:rsidR="00A35785" w:rsidRPr="00A35785" w:rsidRDefault="00A35785" w:rsidP="00A35785">
      <w:pPr>
        <w:numPr>
          <w:ilvl w:val="0"/>
          <w:numId w:val="30"/>
        </w:numPr>
        <w:suppressAutoHyphens w:val="0"/>
        <w:spacing w:after="160" w:line="276" w:lineRule="auto"/>
        <w:contextualSpacing/>
        <w:jc w:val="both"/>
        <w:rPr>
          <w:rFonts w:eastAsia="Calibri"/>
          <w:color w:val="00000A"/>
          <w:sz w:val="22"/>
          <w:szCs w:val="22"/>
          <w:lang w:eastAsia="en-US"/>
        </w:rPr>
      </w:pPr>
      <w:bookmarkStart w:id="10" w:name="_Hlk13657805"/>
      <w:r w:rsidRPr="00A35785">
        <w:rPr>
          <w:rFonts w:eastAsia="Calibri"/>
          <w:color w:val="00000A"/>
          <w:sz w:val="22"/>
          <w:szCs w:val="22"/>
          <w:lang w:eastAsia="en-US"/>
        </w:rPr>
        <w:t xml:space="preserve">Zamawiający przewiduje podział realizacji zadania inwestycyjnego na 3 etapy w taki sposób, aby obiekty powstałe w ramach każdego z etapów mogły samodzielnie funkcjonować zgodnie z przeznaczeniem. </w:t>
      </w:r>
      <w:bookmarkStart w:id="11" w:name="_Hlk13657903"/>
      <w:bookmarkEnd w:id="10"/>
      <w:r w:rsidRPr="00A35785">
        <w:rPr>
          <w:rFonts w:eastAsia="Calibri"/>
          <w:color w:val="00000A"/>
          <w:sz w:val="22"/>
          <w:szCs w:val="22"/>
          <w:lang w:eastAsia="en-US"/>
        </w:rPr>
        <w:t xml:space="preserve">Etapowanie inwestycji zostanie ustalone z Zamawiającym w trakcie opracowywania projektu. </w:t>
      </w:r>
    </w:p>
    <w:p w:rsidR="00A35785" w:rsidRPr="00A35785" w:rsidRDefault="00A35785" w:rsidP="00A35785">
      <w:pPr>
        <w:numPr>
          <w:ilvl w:val="0"/>
          <w:numId w:val="30"/>
        </w:numPr>
        <w:suppressAutoHyphens w:val="0"/>
        <w:spacing w:after="160" w:line="276" w:lineRule="auto"/>
        <w:contextualSpacing/>
        <w:jc w:val="both"/>
        <w:rPr>
          <w:rFonts w:eastAsia="Calibri"/>
          <w:bCs/>
          <w:color w:val="00000A"/>
          <w:sz w:val="22"/>
          <w:szCs w:val="22"/>
          <w:lang w:eastAsia="en-US"/>
        </w:rPr>
      </w:pPr>
      <w:r w:rsidRPr="00A35785">
        <w:rPr>
          <w:rFonts w:eastAsia="Calibri"/>
          <w:bCs/>
          <w:color w:val="00000A"/>
          <w:sz w:val="22"/>
          <w:szCs w:val="22"/>
          <w:lang w:eastAsia="en-US"/>
        </w:rPr>
        <w:t>Poszczególne etapy przewidziane do realizacji powinny posiadać pełną odrębną dokumentację projektową umożliwiającą Zamawiającemu przeprowadzenie przetargu publicznego w wyniku którego wyłoniony zostanie wykonawca prac.</w:t>
      </w:r>
    </w:p>
    <w:bookmarkEnd w:id="11"/>
    <w:p w:rsidR="00A35785" w:rsidRPr="00A35785" w:rsidRDefault="00A35785" w:rsidP="00A35785">
      <w:pPr>
        <w:numPr>
          <w:ilvl w:val="0"/>
          <w:numId w:val="30"/>
        </w:numPr>
        <w:suppressAutoHyphens w:val="0"/>
        <w:spacing w:after="160" w:line="276" w:lineRule="auto"/>
        <w:contextualSpacing/>
        <w:jc w:val="both"/>
        <w:rPr>
          <w:rFonts w:eastAsia="Calibri"/>
          <w:color w:val="00000A"/>
          <w:sz w:val="22"/>
          <w:szCs w:val="22"/>
          <w:lang w:eastAsia="en-US"/>
        </w:rPr>
      </w:pPr>
      <w:r w:rsidRPr="00A35785">
        <w:rPr>
          <w:rFonts w:eastAsia="Calibri"/>
          <w:color w:val="00000A"/>
          <w:sz w:val="22"/>
          <w:szCs w:val="22"/>
          <w:lang w:eastAsia="en-US"/>
        </w:rPr>
        <w:t>W zakres opracowania dokumentacji projektowo-kosztorysowej  dla każdego z etapów wchodzi:</w:t>
      </w:r>
    </w:p>
    <w:p w:rsidR="00A35785" w:rsidRPr="00A35785" w:rsidRDefault="00A35785" w:rsidP="00A35785">
      <w:pPr>
        <w:numPr>
          <w:ilvl w:val="1"/>
          <w:numId w:val="28"/>
        </w:numPr>
        <w:suppressAutoHyphens w:val="0"/>
        <w:spacing w:after="160" w:line="276" w:lineRule="auto"/>
        <w:ind w:left="851" w:hanging="425"/>
        <w:contextualSpacing/>
        <w:jc w:val="both"/>
        <w:rPr>
          <w:rFonts w:eastAsia="Calibri"/>
          <w:color w:val="00000A"/>
          <w:sz w:val="22"/>
          <w:szCs w:val="22"/>
          <w:lang w:eastAsia="en-US"/>
        </w:rPr>
      </w:pPr>
      <w:r w:rsidRPr="00A35785">
        <w:rPr>
          <w:rFonts w:eastAsia="Calibri"/>
          <w:color w:val="00000A"/>
          <w:sz w:val="22"/>
          <w:szCs w:val="22"/>
          <w:lang w:eastAsia="en-US"/>
        </w:rPr>
        <w:t>Wykonanie i opracowanie badań geologicznych podłoża gruntowego.</w:t>
      </w:r>
    </w:p>
    <w:p w:rsidR="00A35785" w:rsidRPr="00A35785" w:rsidRDefault="00A35785" w:rsidP="00A35785">
      <w:pPr>
        <w:numPr>
          <w:ilvl w:val="1"/>
          <w:numId w:val="28"/>
        </w:numPr>
        <w:suppressAutoHyphens w:val="0"/>
        <w:spacing w:after="160" w:line="276" w:lineRule="auto"/>
        <w:ind w:left="851" w:hanging="425"/>
        <w:contextualSpacing/>
        <w:jc w:val="both"/>
        <w:rPr>
          <w:rFonts w:eastAsia="Calibri"/>
          <w:color w:val="00000A"/>
          <w:sz w:val="22"/>
          <w:szCs w:val="22"/>
          <w:lang w:eastAsia="en-US"/>
        </w:rPr>
      </w:pPr>
      <w:r w:rsidRPr="00A35785">
        <w:rPr>
          <w:rFonts w:eastAsia="Calibri"/>
          <w:color w:val="00000A"/>
          <w:sz w:val="22"/>
          <w:szCs w:val="22"/>
          <w:lang w:eastAsia="en-US"/>
        </w:rPr>
        <w:t>Sporządzenie wniosku i uzyskanie decyzji o uwarunkowaniach środowiskowych – dla całości przedsięwzięcia.</w:t>
      </w:r>
    </w:p>
    <w:p w:rsidR="00A35785" w:rsidRPr="00A35785" w:rsidRDefault="00A35785" w:rsidP="00A35785">
      <w:pPr>
        <w:numPr>
          <w:ilvl w:val="1"/>
          <w:numId w:val="28"/>
        </w:numPr>
        <w:suppressAutoHyphens w:val="0"/>
        <w:spacing w:after="160" w:line="276" w:lineRule="auto"/>
        <w:ind w:left="851" w:hanging="425"/>
        <w:contextualSpacing/>
        <w:jc w:val="both"/>
        <w:rPr>
          <w:rFonts w:eastAsia="Calibri"/>
          <w:color w:val="00000A"/>
          <w:sz w:val="22"/>
          <w:szCs w:val="22"/>
          <w:lang w:eastAsia="en-US"/>
        </w:rPr>
      </w:pPr>
      <w:r w:rsidRPr="00A35785">
        <w:rPr>
          <w:rFonts w:eastAsia="Calibri"/>
          <w:color w:val="00000A"/>
          <w:sz w:val="22"/>
          <w:szCs w:val="22"/>
          <w:lang w:eastAsia="en-US"/>
        </w:rPr>
        <w:t>Sporządzenie wniosku i uzyskanie decyzji o ustaleniu lokalizacji celu publicznego – w przypadku konieczności jej uzyskania.</w:t>
      </w:r>
    </w:p>
    <w:p w:rsidR="00A35785" w:rsidRPr="00A35785" w:rsidRDefault="00A35785" w:rsidP="00A35785">
      <w:pPr>
        <w:numPr>
          <w:ilvl w:val="1"/>
          <w:numId w:val="28"/>
        </w:numPr>
        <w:suppressAutoHyphens w:val="0"/>
        <w:spacing w:after="160" w:line="276" w:lineRule="auto"/>
        <w:ind w:left="851" w:hanging="425"/>
        <w:contextualSpacing/>
        <w:jc w:val="both"/>
        <w:rPr>
          <w:rFonts w:eastAsia="Calibri"/>
          <w:color w:val="00000A"/>
          <w:sz w:val="22"/>
          <w:szCs w:val="22"/>
          <w:lang w:eastAsia="en-US"/>
        </w:rPr>
      </w:pPr>
      <w:r w:rsidRPr="00A35785">
        <w:rPr>
          <w:rFonts w:eastAsia="Calibri"/>
          <w:color w:val="00000A"/>
          <w:sz w:val="22"/>
          <w:szCs w:val="22"/>
          <w:lang w:eastAsia="en-US"/>
        </w:rPr>
        <w:t>Sporządzenie i złożenie wniosku wraz z niezbędnymi załącznikami pozwalającymi na uzyskanie zgody wodnoprawnej – w przypadku konieczności jej uzyskania.</w:t>
      </w:r>
    </w:p>
    <w:p w:rsidR="00A35785" w:rsidRPr="00A35785" w:rsidRDefault="00A35785" w:rsidP="00A35785">
      <w:pPr>
        <w:numPr>
          <w:ilvl w:val="1"/>
          <w:numId w:val="28"/>
        </w:numPr>
        <w:suppressAutoHyphens w:val="0"/>
        <w:spacing w:after="160" w:line="276" w:lineRule="auto"/>
        <w:ind w:left="851" w:hanging="425"/>
        <w:contextualSpacing/>
        <w:jc w:val="both"/>
        <w:rPr>
          <w:rFonts w:eastAsia="Calibri"/>
          <w:color w:val="00000A"/>
          <w:sz w:val="22"/>
          <w:szCs w:val="22"/>
          <w:lang w:eastAsia="en-US"/>
        </w:rPr>
      </w:pPr>
      <w:r w:rsidRPr="00A35785">
        <w:rPr>
          <w:rFonts w:eastAsia="Calibri"/>
          <w:color w:val="00000A"/>
          <w:sz w:val="22"/>
          <w:szCs w:val="22"/>
          <w:lang w:eastAsia="en-US"/>
        </w:rPr>
        <w:t>Wykonanie map do celów projektowych.</w:t>
      </w:r>
    </w:p>
    <w:p w:rsidR="00A35785" w:rsidRPr="00A35785" w:rsidRDefault="00A35785" w:rsidP="00A35785">
      <w:pPr>
        <w:numPr>
          <w:ilvl w:val="1"/>
          <w:numId w:val="28"/>
        </w:numPr>
        <w:suppressAutoHyphens w:val="0"/>
        <w:spacing w:after="160" w:line="276" w:lineRule="auto"/>
        <w:ind w:left="851" w:hanging="425"/>
        <w:contextualSpacing/>
        <w:jc w:val="both"/>
        <w:rPr>
          <w:rFonts w:eastAsia="Calibri"/>
          <w:color w:val="00000A"/>
          <w:sz w:val="22"/>
          <w:szCs w:val="22"/>
          <w:lang w:eastAsia="en-US"/>
        </w:rPr>
      </w:pPr>
      <w:r w:rsidRPr="00A35785">
        <w:rPr>
          <w:rFonts w:eastAsia="Calibri"/>
          <w:color w:val="00000A"/>
          <w:sz w:val="22"/>
          <w:szCs w:val="22"/>
          <w:lang w:eastAsia="en-US"/>
        </w:rPr>
        <w:t>Sporządzenie map z projektem  podziału nieruchomości – w przypadku konieczności.</w:t>
      </w:r>
    </w:p>
    <w:p w:rsidR="00A35785" w:rsidRPr="00A35785" w:rsidRDefault="00A35785" w:rsidP="00A35785">
      <w:pPr>
        <w:numPr>
          <w:ilvl w:val="1"/>
          <w:numId w:val="28"/>
        </w:numPr>
        <w:suppressAutoHyphens w:val="0"/>
        <w:spacing w:after="160" w:line="276" w:lineRule="auto"/>
        <w:ind w:left="851" w:hanging="425"/>
        <w:contextualSpacing/>
        <w:jc w:val="both"/>
        <w:rPr>
          <w:rFonts w:eastAsia="Calibri"/>
          <w:color w:val="00000A"/>
          <w:sz w:val="22"/>
          <w:szCs w:val="22"/>
          <w:lang w:eastAsia="en-US"/>
        </w:rPr>
      </w:pPr>
      <w:r w:rsidRPr="00A35785">
        <w:rPr>
          <w:rFonts w:eastAsia="Calibri"/>
          <w:color w:val="00000A"/>
          <w:sz w:val="22"/>
          <w:szCs w:val="22"/>
          <w:lang w:eastAsia="en-US"/>
        </w:rPr>
        <w:t>Wykonanie inwentaryzacji drzew przewidzianych do wycinki – w przypadku konieczności wycinki.</w:t>
      </w:r>
    </w:p>
    <w:p w:rsidR="00A35785" w:rsidRPr="00A35785" w:rsidRDefault="00A35785" w:rsidP="00A35785">
      <w:pPr>
        <w:numPr>
          <w:ilvl w:val="1"/>
          <w:numId w:val="28"/>
        </w:numPr>
        <w:suppressAutoHyphens w:val="0"/>
        <w:spacing w:after="160" w:line="276" w:lineRule="auto"/>
        <w:ind w:left="851" w:hanging="425"/>
        <w:contextualSpacing/>
        <w:jc w:val="both"/>
        <w:rPr>
          <w:rFonts w:eastAsia="Calibri"/>
          <w:color w:val="00000A"/>
          <w:sz w:val="22"/>
          <w:szCs w:val="22"/>
          <w:lang w:eastAsia="en-US"/>
        </w:rPr>
      </w:pPr>
      <w:r w:rsidRPr="00A35785">
        <w:rPr>
          <w:rFonts w:eastAsia="Calibri"/>
          <w:color w:val="00000A"/>
          <w:sz w:val="22"/>
          <w:szCs w:val="22"/>
          <w:lang w:eastAsia="en-US"/>
        </w:rPr>
        <w:t>Sporządzenie projektu budowlano-wykonawczego wszystkich koniecznych branż (np. w przypadku wystąpienia kolizji z sieciami czy istniejącymi urządzeniami) wraz z niezbędnymi uzgodnieniami.</w:t>
      </w:r>
    </w:p>
    <w:p w:rsidR="00A35785" w:rsidRPr="00A35785" w:rsidRDefault="00A35785" w:rsidP="00A35785">
      <w:pPr>
        <w:numPr>
          <w:ilvl w:val="1"/>
          <w:numId w:val="28"/>
        </w:numPr>
        <w:suppressAutoHyphens w:val="0"/>
        <w:spacing w:after="160" w:line="276" w:lineRule="auto"/>
        <w:ind w:left="851" w:hanging="425"/>
        <w:contextualSpacing/>
        <w:jc w:val="both"/>
        <w:rPr>
          <w:rFonts w:eastAsia="Calibri"/>
          <w:color w:val="00000A"/>
          <w:sz w:val="22"/>
          <w:szCs w:val="22"/>
          <w:lang w:eastAsia="en-US"/>
        </w:rPr>
      </w:pPr>
      <w:r w:rsidRPr="00A35785">
        <w:rPr>
          <w:rFonts w:eastAsia="Calibri"/>
          <w:color w:val="00000A"/>
          <w:sz w:val="22"/>
          <w:szCs w:val="22"/>
          <w:lang w:eastAsia="en-US"/>
        </w:rPr>
        <w:t>Sporządzenie specyfikacji technicznej wykonania i odbioru robót budowlanych.</w:t>
      </w:r>
    </w:p>
    <w:p w:rsidR="00A35785" w:rsidRPr="00A35785" w:rsidRDefault="00A35785" w:rsidP="00A35785">
      <w:pPr>
        <w:numPr>
          <w:ilvl w:val="1"/>
          <w:numId w:val="28"/>
        </w:numPr>
        <w:suppressAutoHyphens w:val="0"/>
        <w:spacing w:after="160" w:line="276" w:lineRule="auto"/>
        <w:ind w:left="851" w:hanging="425"/>
        <w:contextualSpacing/>
        <w:jc w:val="both"/>
        <w:rPr>
          <w:rFonts w:eastAsia="Calibri"/>
          <w:color w:val="00000A"/>
          <w:sz w:val="22"/>
          <w:szCs w:val="22"/>
          <w:lang w:eastAsia="en-US"/>
        </w:rPr>
      </w:pPr>
      <w:r w:rsidRPr="00A35785">
        <w:rPr>
          <w:rFonts w:eastAsia="Calibri"/>
          <w:color w:val="00000A"/>
          <w:sz w:val="22"/>
          <w:szCs w:val="22"/>
          <w:lang w:eastAsia="en-US"/>
        </w:rPr>
        <w:t>Sporządzenie przedmiaru robót.</w:t>
      </w:r>
    </w:p>
    <w:p w:rsidR="00A35785" w:rsidRPr="00A35785" w:rsidRDefault="00A35785" w:rsidP="00A35785">
      <w:pPr>
        <w:numPr>
          <w:ilvl w:val="1"/>
          <w:numId w:val="28"/>
        </w:numPr>
        <w:suppressAutoHyphens w:val="0"/>
        <w:spacing w:after="160" w:line="276" w:lineRule="auto"/>
        <w:ind w:left="851" w:hanging="425"/>
        <w:contextualSpacing/>
        <w:jc w:val="both"/>
        <w:rPr>
          <w:rFonts w:eastAsia="Calibri"/>
          <w:color w:val="00000A"/>
          <w:sz w:val="22"/>
          <w:szCs w:val="22"/>
          <w:lang w:eastAsia="en-US"/>
        </w:rPr>
      </w:pPr>
      <w:r w:rsidRPr="00A35785">
        <w:rPr>
          <w:rFonts w:eastAsia="Calibri"/>
          <w:color w:val="00000A"/>
          <w:sz w:val="22"/>
          <w:szCs w:val="22"/>
          <w:lang w:eastAsia="en-US"/>
        </w:rPr>
        <w:t>Sporządzenie kosztorysu inwestorskiego.</w:t>
      </w:r>
    </w:p>
    <w:p w:rsidR="00A35785" w:rsidRPr="00A35785" w:rsidRDefault="00A35785" w:rsidP="00A35785">
      <w:pPr>
        <w:numPr>
          <w:ilvl w:val="1"/>
          <w:numId w:val="28"/>
        </w:numPr>
        <w:suppressAutoHyphens w:val="0"/>
        <w:spacing w:after="160" w:line="276" w:lineRule="auto"/>
        <w:ind w:left="851" w:hanging="425"/>
        <w:contextualSpacing/>
        <w:jc w:val="both"/>
        <w:rPr>
          <w:rFonts w:eastAsia="Calibri"/>
          <w:color w:val="00000A"/>
          <w:sz w:val="22"/>
          <w:szCs w:val="22"/>
          <w:lang w:eastAsia="en-US"/>
        </w:rPr>
      </w:pPr>
      <w:r w:rsidRPr="00A35785">
        <w:rPr>
          <w:rFonts w:eastAsia="Calibri"/>
          <w:color w:val="00000A"/>
          <w:sz w:val="22"/>
          <w:szCs w:val="22"/>
          <w:lang w:eastAsia="en-US"/>
        </w:rPr>
        <w:t>Opracowanie i zatwierdzenie docelowej organizacji ruchu.</w:t>
      </w:r>
    </w:p>
    <w:p w:rsidR="00A35785" w:rsidRPr="00A35785" w:rsidRDefault="00A35785" w:rsidP="00A35785">
      <w:pPr>
        <w:numPr>
          <w:ilvl w:val="1"/>
          <w:numId w:val="28"/>
        </w:numPr>
        <w:suppressAutoHyphens w:val="0"/>
        <w:spacing w:after="160" w:line="276" w:lineRule="auto"/>
        <w:ind w:left="851" w:hanging="425"/>
        <w:contextualSpacing/>
        <w:jc w:val="both"/>
        <w:rPr>
          <w:rFonts w:eastAsia="Calibri"/>
          <w:color w:val="00000A"/>
          <w:sz w:val="22"/>
          <w:szCs w:val="22"/>
          <w:lang w:eastAsia="en-US"/>
        </w:rPr>
      </w:pPr>
      <w:r w:rsidRPr="00A35785">
        <w:rPr>
          <w:rFonts w:eastAsia="Calibri"/>
          <w:color w:val="00000A"/>
          <w:sz w:val="22"/>
          <w:szCs w:val="22"/>
          <w:lang w:eastAsia="en-US"/>
        </w:rPr>
        <w:t xml:space="preserve">Sporządzenie wniosku o wydanie decyzji o zezwoleniu na realizację inwestycji drogowej wraz z niezbędnymi załącznikami, zgodnie z ustawą z dnia 10 kwietnia 2003r. o szczególnych zasadach przygotowania i realizacji inwestycji w zakresie dróg publicznych (Dz. U. z 2017 r. poz. 1496 z </w:t>
      </w:r>
      <w:proofErr w:type="spellStart"/>
      <w:r w:rsidRPr="00A35785">
        <w:rPr>
          <w:rFonts w:eastAsia="Calibri"/>
          <w:color w:val="00000A"/>
          <w:sz w:val="22"/>
          <w:szCs w:val="22"/>
          <w:lang w:eastAsia="en-US"/>
        </w:rPr>
        <w:t>późn</w:t>
      </w:r>
      <w:proofErr w:type="spellEnd"/>
      <w:r w:rsidRPr="00A35785">
        <w:rPr>
          <w:rFonts w:eastAsia="Calibri"/>
          <w:color w:val="00000A"/>
          <w:sz w:val="22"/>
          <w:szCs w:val="22"/>
          <w:lang w:eastAsia="en-US"/>
        </w:rPr>
        <w:t>. zm.).</w:t>
      </w:r>
    </w:p>
    <w:p w:rsidR="00A35785" w:rsidRPr="00A35785" w:rsidRDefault="00A35785" w:rsidP="00A35785">
      <w:pPr>
        <w:numPr>
          <w:ilvl w:val="1"/>
          <w:numId w:val="28"/>
        </w:numPr>
        <w:suppressAutoHyphens w:val="0"/>
        <w:spacing w:after="160" w:line="276" w:lineRule="auto"/>
        <w:ind w:left="851" w:hanging="425"/>
        <w:contextualSpacing/>
        <w:jc w:val="both"/>
        <w:rPr>
          <w:rFonts w:eastAsia="Calibri"/>
          <w:color w:val="00000A"/>
          <w:sz w:val="22"/>
          <w:szCs w:val="22"/>
          <w:lang w:eastAsia="en-US"/>
        </w:rPr>
      </w:pPr>
      <w:r w:rsidRPr="00A35785">
        <w:rPr>
          <w:rFonts w:eastAsia="Calibri"/>
          <w:color w:val="00000A"/>
          <w:sz w:val="22"/>
          <w:szCs w:val="22"/>
          <w:lang w:eastAsia="en-US"/>
        </w:rPr>
        <w:t>Inne opracowania i dokumenty niezbędne wg wiedzy Wykonawcy do uzyskania decyzji o zezwoleniu na realizację inwestycji drogowej lub decyzji o pozwoleniu na budowę lub skutecznego zgłoszenia wykonania robót.</w:t>
      </w:r>
    </w:p>
    <w:p w:rsidR="00A35785" w:rsidRPr="00A35785" w:rsidRDefault="00A35785" w:rsidP="00A35785">
      <w:pPr>
        <w:suppressAutoHyphens w:val="0"/>
        <w:spacing w:line="276" w:lineRule="auto"/>
        <w:ind w:left="284"/>
        <w:jc w:val="both"/>
        <w:rPr>
          <w:rFonts w:eastAsia="Calibri"/>
          <w:b/>
          <w:bCs/>
          <w:color w:val="00000A"/>
          <w:sz w:val="22"/>
          <w:szCs w:val="22"/>
          <w:lang w:eastAsia="en-US"/>
        </w:rPr>
      </w:pPr>
    </w:p>
    <w:p w:rsidR="00A35785" w:rsidRPr="00A35785" w:rsidRDefault="00A35785" w:rsidP="00A35785">
      <w:pPr>
        <w:suppressAutoHyphens w:val="0"/>
        <w:spacing w:line="276" w:lineRule="auto"/>
        <w:ind w:left="284"/>
        <w:jc w:val="both"/>
        <w:rPr>
          <w:rFonts w:eastAsia="Calibri"/>
          <w:b/>
          <w:bCs/>
          <w:color w:val="00000A"/>
          <w:sz w:val="22"/>
          <w:szCs w:val="22"/>
          <w:lang w:eastAsia="en-US"/>
        </w:rPr>
      </w:pPr>
      <w:r w:rsidRPr="00A35785">
        <w:rPr>
          <w:rFonts w:eastAsia="Calibri"/>
          <w:b/>
          <w:bCs/>
          <w:color w:val="00000A"/>
          <w:sz w:val="22"/>
          <w:szCs w:val="22"/>
          <w:lang w:eastAsia="en-US"/>
        </w:rPr>
        <w:t>Uwagi:</w:t>
      </w:r>
    </w:p>
    <w:p w:rsidR="00A35785" w:rsidRPr="00A35785" w:rsidRDefault="00A35785" w:rsidP="00A35785">
      <w:pPr>
        <w:numPr>
          <w:ilvl w:val="0"/>
          <w:numId w:val="34"/>
        </w:numPr>
        <w:suppressAutoHyphens w:val="0"/>
        <w:spacing w:after="160" w:line="276" w:lineRule="auto"/>
        <w:contextualSpacing/>
        <w:jc w:val="both"/>
        <w:rPr>
          <w:rFonts w:eastAsia="Calibri"/>
          <w:color w:val="00000A"/>
          <w:sz w:val="22"/>
          <w:szCs w:val="22"/>
          <w:lang w:eastAsia="en-US"/>
        </w:rPr>
      </w:pPr>
      <w:r w:rsidRPr="00A35785">
        <w:rPr>
          <w:rFonts w:eastAsia="Calibri"/>
          <w:color w:val="00000A"/>
          <w:sz w:val="22"/>
          <w:szCs w:val="22"/>
          <w:lang w:eastAsia="en-US"/>
        </w:rPr>
        <w:t>Inwestycja znajduje się częściowo w strefie objętej nadzorem archeologicznym.</w:t>
      </w:r>
    </w:p>
    <w:p w:rsidR="00A35785" w:rsidRPr="00A35785" w:rsidRDefault="00A35785" w:rsidP="00A35785">
      <w:pPr>
        <w:numPr>
          <w:ilvl w:val="0"/>
          <w:numId w:val="34"/>
        </w:numPr>
        <w:suppressAutoHyphens w:val="0"/>
        <w:spacing w:after="160" w:line="276" w:lineRule="auto"/>
        <w:contextualSpacing/>
        <w:jc w:val="both"/>
        <w:rPr>
          <w:rFonts w:eastAsia="Calibri"/>
          <w:color w:val="00000A"/>
          <w:sz w:val="22"/>
          <w:szCs w:val="22"/>
          <w:lang w:eastAsia="en-US"/>
        </w:rPr>
      </w:pPr>
      <w:r w:rsidRPr="00A35785">
        <w:rPr>
          <w:rFonts w:eastAsia="Calibri"/>
          <w:color w:val="00000A"/>
          <w:sz w:val="22"/>
          <w:szCs w:val="22"/>
          <w:lang w:eastAsia="en-US"/>
        </w:rPr>
        <w:t>Inwestycja znajduje się na terenie nie objętym planem zagospodarowania przestrzennego.</w:t>
      </w:r>
    </w:p>
    <w:p w:rsidR="00A35785" w:rsidRPr="00A35785" w:rsidRDefault="00A35785" w:rsidP="00A35785">
      <w:pPr>
        <w:numPr>
          <w:ilvl w:val="0"/>
          <w:numId w:val="34"/>
        </w:numPr>
        <w:suppressAutoHyphens w:val="0"/>
        <w:spacing w:after="160" w:line="276" w:lineRule="auto"/>
        <w:contextualSpacing/>
        <w:jc w:val="both"/>
        <w:rPr>
          <w:rFonts w:eastAsia="Calibri"/>
          <w:color w:val="00000A"/>
          <w:sz w:val="22"/>
          <w:szCs w:val="22"/>
          <w:lang w:eastAsia="en-US"/>
        </w:rPr>
      </w:pPr>
      <w:r w:rsidRPr="00A35785">
        <w:rPr>
          <w:rFonts w:eastAsia="Calibri"/>
          <w:color w:val="00000A"/>
          <w:sz w:val="22"/>
          <w:szCs w:val="22"/>
          <w:lang w:eastAsia="en-US"/>
        </w:rPr>
        <w:lastRenderedPageBreak/>
        <w:t xml:space="preserve">Gmina Łask zleciła opracowanie dokumentacji technicznej oraz budowę oświetlenia w ul. Polnej (dz. nr 288, </w:t>
      </w:r>
      <w:proofErr w:type="spellStart"/>
      <w:r w:rsidRPr="00A35785">
        <w:rPr>
          <w:rFonts w:eastAsia="Calibri"/>
          <w:color w:val="00000A"/>
          <w:sz w:val="22"/>
          <w:szCs w:val="22"/>
          <w:lang w:eastAsia="en-US"/>
        </w:rPr>
        <w:t>obr</w:t>
      </w:r>
      <w:proofErr w:type="spellEnd"/>
      <w:r w:rsidRPr="00A35785">
        <w:rPr>
          <w:rFonts w:eastAsia="Calibri"/>
          <w:color w:val="00000A"/>
          <w:sz w:val="22"/>
          <w:szCs w:val="22"/>
          <w:lang w:eastAsia="en-US"/>
        </w:rPr>
        <w:t xml:space="preserve">. 26 Wola Łaska i dz. nr 45/1 </w:t>
      </w:r>
      <w:proofErr w:type="spellStart"/>
      <w:r w:rsidRPr="00A35785">
        <w:rPr>
          <w:rFonts w:eastAsia="Calibri"/>
          <w:color w:val="00000A"/>
          <w:sz w:val="22"/>
          <w:szCs w:val="22"/>
          <w:lang w:eastAsia="en-US"/>
        </w:rPr>
        <w:t>obr</w:t>
      </w:r>
      <w:proofErr w:type="spellEnd"/>
      <w:r w:rsidRPr="00A35785">
        <w:rPr>
          <w:rFonts w:eastAsia="Calibri"/>
          <w:color w:val="00000A"/>
          <w:sz w:val="22"/>
          <w:szCs w:val="22"/>
          <w:lang w:eastAsia="en-US"/>
        </w:rPr>
        <w:t xml:space="preserve"> 20 Łask). W związku z powyższym prace projektowe należy skoordynować z projektantem i wykonawcą oświetlenia. Termin realizacji całości zadania pn. „Budowa oświetlenia ulicznego w Woli Łaskiej”  do dnia 12.12.2019r. </w:t>
      </w:r>
    </w:p>
    <w:p w:rsidR="00A35785" w:rsidRPr="00A35785" w:rsidRDefault="00A35785" w:rsidP="00A35785">
      <w:pPr>
        <w:suppressAutoHyphens w:val="0"/>
        <w:spacing w:line="276" w:lineRule="auto"/>
        <w:ind w:left="284"/>
        <w:jc w:val="both"/>
        <w:rPr>
          <w:rFonts w:eastAsia="Calibri"/>
          <w:color w:val="00000A"/>
          <w:sz w:val="22"/>
          <w:szCs w:val="22"/>
          <w:lang w:eastAsia="en-US"/>
        </w:rPr>
      </w:pPr>
    </w:p>
    <w:p w:rsidR="00A35785" w:rsidRPr="00A35785" w:rsidRDefault="00A35785" w:rsidP="00A35785">
      <w:pPr>
        <w:suppressAutoHyphens w:val="0"/>
        <w:spacing w:line="259" w:lineRule="auto"/>
        <w:jc w:val="both"/>
        <w:rPr>
          <w:rFonts w:eastAsia="Calibri"/>
          <w:bCs/>
          <w:color w:val="00000A"/>
          <w:sz w:val="22"/>
          <w:szCs w:val="22"/>
          <w:lang w:eastAsia="en-US"/>
        </w:rPr>
      </w:pPr>
      <w:r w:rsidRPr="00A35785">
        <w:rPr>
          <w:rFonts w:eastAsia="Calibri"/>
          <w:color w:val="00000A"/>
          <w:sz w:val="22"/>
          <w:szCs w:val="22"/>
          <w:u w:val="single"/>
          <w:lang w:eastAsia="en-US"/>
        </w:rPr>
        <w:t xml:space="preserve">PRZEDMIOT ZAMÓWIENIA </w:t>
      </w:r>
      <w:r w:rsidRPr="00A35785">
        <w:rPr>
          <w:rFonts w:eastAsia="Calibri"/>
          <w:color w:val="00000A"/>
          <w:sz w:val="22"/>
          <w:szCs w:val="22"/>
          <w:u w:val="single"/>
          <w:lang w:eastAsia="en-US"/>
        </w:rPr>
        <w:tab/>
        <w:t>- NA PRAWIE OPCJI:</w:t>
      </w:r>
    </w:p>
    <w:p w:rsidR="00A35785" w:rsidRPr="00A35785" w:rsidRDefault="00A35785" w:rsidP="00A35785">
      <w:pPr>
        <w:numPr>
          <w:ilvl w:val="0"/>
          <w:numId w:val="33"/>
        </w:numPr>
        <w:suppressAutoHyphens w:val="0"/>
        <w:spacing w:after="160" w:line="276" w:lineRule="auto"/>
        <w:contextualSpacing/>
        <w:jc w:val="both"/>
        <w:rPr>
          <w:rFonts w:eastAsia="Calibri"/>
          <w:bCs/>
          <w:color w:val="00000A"/>
          <w:sz w:val="22"/>
          <w:szCs w:val="22"/>
          <w:lang w:eastAsia="en-US"/>
        </w:rPr>
      </w:pPr>
      <w:r w:rsidRPr="00A35785">
        <w:rPr>
          <w:rFonts w:eastAsia="Calibri"/>
          <w:b/>
          <w:color w:val="00000A"/>
          <w:sz w:val="22"/>
          <w:szCs w:val="22"/>
          <w:lang w:eastAsia="en-US"/>
        </w:rPr>
        <w:t>Pełnienie nadzoru autorskiego</w:t>
      </w:r>
      <w:r w:rsidRPr="00A35785">
        <w:rPr>
          <w:rFonts w:eastAsia="Calibri"/>
          <w:bCs/>
          <w:color w:val="00000A"/>
          <w:sz w:val="22"/>
          <w:szCs w:val="22"/>
          <w:lang w:eastAsia="en-US"/>
        </w:rPr>
        <w:t xml:space="preserve"> nad realizacją robót prowadzonych w oparciu o powyższą dokumentację projektową w ramach zadania inwestycyjnego pn. „Budowa dróg gminnych w Łasku i Woli Łaskiej”</w:t>
      </w:r>
      <w:r w:rsidRPr="00A35785">
        <w:rPr>
          <w:rFonts w:eastAsia="Calibri"/>
          <w:b/>
          <w:color w:val="00000A"/>
          <w:sz w:val="22"/>
          <w:szCs w:val="22"/>
          <w:lang w:eastAsia="en-US"/>
        </w:rPr>
        <w:t xml:space="preserve"> - na prawach opcji</w:t>
      </w:r>
      <w:r w:rsidRPr="00A35785">
        <w:rPr>
          <w:rFonts w:eastAsia="Calibri"/>
          <w:bCs/>
          <w:color w:val="00000A"/>
          <w:sz w:val="22"/>
          <w:szCs w:val="22"/>
          <w:lang w:eastAsia="en-US"/>
        </w:rPr>
        <w:t>.</w:t>
      </w:r>
    </w:p>
    <w:p w:rsidR="00A35785" w:rsidRPr="00A35785" w:rsidRDefault="00A35785" w:rsidP="00A35785">
      <w:pPr>
        <w:numPr>
          <w:ilvl w:val="1"/>
          <w:numId w:val="32"/>
        </w:numPr>
        <w:suppressAutoHyphens w:val="0"/>
        <w:spacing w:after="160" w:line="276" w:lineRule="auto"/>
        <w:contextualSpacing/>
        <w:jc w:val="both"/>
        <w:rPr>
          <w:rFonts w:eastAsia="Calibri"/>
          <w:bCs/>
          <w:color w:val="00000A"/>
          <w:sz w:val="22"/>
          <w:szCs w:val="22"/>
          <w:lang w:eastAsia="en-US"/>
        </w:rPr>
      </w:pPr>
      <w:r w:rsidRPr="00A35785">
        <w:rPr>
          <w:rFonts w:eastAsia="Calibri"/>
          <w:bCs/>
          <w:color w:val="00000A"/>
          <w:sz w:val="22"/>
          <w:szCs w:val="22"/>
          <w:lang w:eastAsia="en-US"/>
        </w:rPr>
        <w:t>Pełnienie obowiązków nadzoru autorskiego następować będzie m.in. w ramach narad roboczych, których częstotliwość uzależniona będzie od tempa realizacji robót budowlanych. Zamawiający dopuszcza również możliwość sprawowania nadzoru autorskiego w inny sposób.</w:t>
      </w:r>
    </w:p>
    <w:p w:rsidR="00A35785" w:rsidRPr="00A35785" w:rsidRDefault="00A35785" w:rsidP="00A35785">
      <w:pPr>
        <w:numPr>
          <w:ilvl w:val="1"/>
          <w:numId w:val="32"/>
        </w:numPr>
        <w:suppressAutoHyphens w:val="0"/>
        <w:spacing w:after="160" w:line="276" w:lineRule="auto"/>
        <w:contextualSpacing/>
        <w:jc w:val="both"/>
        <w:rPr>
          <w:rFonts w:eastAsia="Calibri"/>
          <w:bCs/>
          <w:color w:val="00000A"/>
          <w:sz w:val="22"/>
          <w:szCs w:val="22"/>
          <w:lang w:eastAsia="en-US"/>
        </w:rPr>
      </w:pPr>
      <w:r w:rsidRPr="00A35785">
        <w:rPr>
          <w:rFonts w:eastAsia="Calibri"/>
          <w:bCs/>
          <w:color w:val="00000A"/>
          <w:sz w:val="22"/>
          <w:szCs w:val="22"/>
          <w:lang w:eastAsia="en-US"/>
        </w:rPr>
        <w:t>Zamawiający przewiduje maksymalną liczbę pobytów projektanta lub zespołu projektowego na naradach w ilości 30 wizyt.</w:t>
      </w:r>
    </w:p>
    <w:p w:rsidR="00A35785" w:rsidRPr="00A35785" w:rsidRDefault="00A35785" w:rsidP="00A35785">
      <w:pPr>
        <w:numPr>
          <w:ilvl w:val="1"/>
          <w:numId w:val="32"/>
        </w:numPr>
        <w:suppressAutoHyphens w:val="0"/>
        <w:spacing w:after="160" w:line="276" w:lineRule="auto"/>
        <w:contextualSpacing/>
        <w:jc w:val="both"/>
        <w:rPr>
          <w:rFonts w:eastAsia="Calibri"/>
          <w:bCs/>
          <w:color w:val="00000A"/>
          <w:sz w:val="22"/>
          <w:szCs w:val="22"/>
          <w:lang w:eastAsia="en-US"/>
        </w:rPr>
      </w:pPr>
      <w:r w:rsidRPr="00A35785">
        <w:rPr>
          <w:rFonts w:eastAsia="Calibri"/>
          <w:bCs/>
          <w:color w:val="00000A"/>
          <w:sz w:val="22"/>
          <w:szCs w:val="22"/>
          <w:lang w:eastAsia="en-US"/>
        </w:rPr>
        <w:t>Nadzór autorski będzie sprawowany na żądanie Zamawiającego, który zależeć będzie od potrzeb Zamawiającego. Oznacza to, że Zamawiający może zrezygnować z całości lub z części wymiaru wizyt (prawo opcji). W przypadku częściowej rezygnacji, rozliczenie następować będzie proporcjonalnie do ilości wykonanych pobytów projektanta na budowie potwierdzonych wpisem do dziennika budowy.</w:t>
      </w:r>
    </w:p>
    <w:p w:rsidR="00A35785" w:rsidRPr="00A35785" w:rsidRDefault="00A35785" w:rsidP="00A35785">
      <w:pPr>
        <w:suppressAutoHyphens w:val="0"/>
        <w:spacing w:line="276" w:lineRule="auto"/>
        <w:ind w:left="851"/>
        <w:contextualSpacing/>
        <w:jc w:val="both"/>
        <w:rPr>
          <w:rFonts w:eastAsia="Calibri"/>
          <w:color w:val="00000A"/>
          <w:sz w:val="22"/>
          <w:szCs w:val="22"/>
          <w:lang w:eastAsia="en-US"/>
        </w:rPr>
      </w:pPr>
    </w:p>
    <w:p w:rsidR="00A35785" w:rsidRPr="00A35785" w:rsidRDefault="00A35785" w:rsidP="00A35785">
      <w:pPr>
        <w:suppressAutoHyphens w:val="0"/>
        <w:ind w:left="792"/>
        <w:contextualSpacing/>
        <w:jc w:val="both"/>
        <w:rPr>
          <w:rFonts w:eastAsia="Calibri"/>
          <w:color w:val="00000A"/>
          <w:sz w:val="22"/>
          <w:szCs w:val="22"/>
          <w:lang w:eastAsia="en-US"/>
        </w:rPr>
      </w:pPr>
    </w:p>
    <w:p w:rsidR="00A35785" w:rsidRPr="00A35785" w:rsidRDefault="00A35785" w:rsidP="00A35785">
      <w:pPr>
        <w:suppressAutoHyphens w:val="0"/>
        <w:ind w:left="792"/>
        <w:contextualSpacing/>
        <w:jc w:val="both"/>
        <w:rPr>
          <w:rFonts w:eastAsia="Calibri"/>
          <w:color w:val="00000A"/>
          <w:sz w:val="22"/>
          <w:szCs w:val="22"/>
          <w:lang w:eastAsia="en-US"/>
        </w:rPr>
      </w:pPr>
    </w:p>
    <w:p w:rsidR="00A35785" w:rsidRPr="00A35785" w:rsidRDefault="00A35785" w:rsidP="00A35785">
      <w:pPr>
        <w:suppressAutoHyphens w:val="0"/>
        <w:ind w:left="792"/>
        <w:contextualSpacing/>
        <w:jc w:val="both"/>
        <w:rPr>
          <w:rFonts w:eastAsia="Calibri"/>
          <w:color w:val="00000A"/>
          <w:sz w:val="22"/>
          <w:szCs w:val="22"/>
          <w:lang w:eastAsia="en-US"/>
        </w:rPr>
      </w:pPr>
    </w:p>
    <w:p w:rsidR="00A35785" w:rsidRPr="00A35785" w:rsidRDefault="00A35785" w:rsidP="00A35785">
      <w:pPr>
        <w:suppressAutoHyphens w:val="0"/>
        <w:ind w:left="792"/>
        <w:contextualSpacing/>
        <w:jc w:val="both"/>
        <w:rPr>
          <w:rFonts w:eastAsia="Calibri"/>
          <w:color w:val="00000A"/>
          <w:sz w:val="22"/>
          <w:szCs w:val="22"/>
          <w:lang w:eastAsia="en-US"/>
        </w:rPr>
      </w:pPr>
    </w:p>
    <w:p w:rsidR="00A35785" w:rsidRDefault="00A35785" w:rsidP="0062279D">
      <w:pPr>
        <w:jc w:val="both"/>
        <w:rPr>
          <w:sz w:val="16"/>
        </w:rPr>
      </w:pPr>
    </w:p>
    <w:sectPr w:rsidR="00A35785" w:rsidSect="008716DC">
      <w:footerReference w:type="default" r:id="rId7"/>
      <w:pgSz w:w="11906" w:h="16838"/>
      <w:pgMar w:top="1135" w:right="1417" w:bottom="1276" w:left="145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07A" w:rsidRDefault="0018007A">
      <w:r>
        <w:separator/>
      </w:r>
    </w:p>
  </w:endnote>
  <w:endnote w:type="continuationSeparator" w:id="0">
    <w:p w:rsidR="0018007A" w:rsidRDefault="0018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EDA" w:rsidRDefault="00690EDA">
    <w:pPr>
      <w:pStyle w:val="Stopka"/>
      <w:jc w:val="center"/>
    </w:pPr>
    <w:r>
      <w:fldChar w:fldCharType="begin"/>
    </w:r>
    <w:r>
      <w:instrText xml:space="preserve"> PAGE </w:instrText>
    </w:r>
    <w:r>
      <w:fldChar w:fldCharType="separate"/>
    </w:r>
    <w:r w:rsidR="002C0C51">
      <w:rPr>
        <w:noProof/>
      </w:rPr>
      <w:t>14</w:t>
    </w:r>
    <w:r>
      <w:fldChar w:fldCharType="end"/>
    </w:r>
  </w:p>
  <w:p w:rsidR="00690EDA" w:rsidRDefault="00690E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07A" w:rsidRDefault="0018007A">
      <w:r>
        <w:separator/>
      </w:r>
    </w:p>
  </w:footnote>
  <w:footnote w:type="continuationSeparator" w:id="0">
    <w:p w:rsidR="0018007A" w:rsidRDefault="00180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rPr>
        <w:b w:val="0"/>
        <w:sz w:val="22"/>
        <w:szCs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644" w:hanging="360"/>
      </w:pPr>
      <w:rPr>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Cs/>
        <w:sz w:val="22"/>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b w:val="0"/>
        <w:bCs/>
        <w:sz w:val="22"/>
        <w:szCs w:val="2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644" w:hanging="360"/>
      </w:pPr>
      <w:rPr>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349" w:hanging="360"/>
      </w:pPr>
      <w:rPr>
        <w:sz w:val="22"/>
        <w:szCs w:val="22"/>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1146" w:hanging="360"/>
      </w:pPr>
      <w:rPr>
        <w:rFonts w:ascii="Times New Roman" w:hAnsi="Times New Roman" w:cs="Times New Roman"/>
        <w:sz w:val="22"/>
        <w:szCs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sz w:val="22"/>
        <w:szCs w:val="22"/>
      </w:rPr>
    </w:lvl>
  </w:abstractNum>
  <w:abstractNum w:abstractNumId="9" w15:restartNumberingAfterBreak="0">
    <w:nsid w:val="0000000B"/>
    <w:multiLevelType w:val="multilevel"/>
    <w:tmpl w:val="0000000B"/>
    <w:lvl w:ilvl="0">
      <w:start w:val="1"/>
      <w:numFmt w:val="decimal"/>
      <w:lvlText w:val="%1."/>
      <w:lvlJc w:val="left"/>
      <w:pPr>
        <w:tabs>
          <w:tab w:val="num" w:pos="0"/>
        </w:tabs>
        <w:ind w:left="180" w:hanging="360"/>
      </w:pPr>
      <w:rPr>
        <w:b w:val="0"/>
        <w:bCs/>
        <w:sz w:val="22"/>
        <w:szCs w:val="24"/>
      </w:rPr>
    </w:lvl>
    <w:lvl w:ilvl="1">
      <w:start w:val="1"/>
      <w:numFmt w:val="decimal"/>
      <w:lvlText w:val="%1.%2."/>
      <w:lvlJc w:val="left"/>
      <w:pPr>
        <w:tabs>
          <w:tab w:val="num" w:pos="0"/>
        </w:tabs>
        <w:ind w:left="644" w:hanging="360"/>
      </w:pPr>
      <w:rPr>
        <w:b w:val="0"/>
        <w:sz w:val="22"/>
        <w:szCs w:val="22"/>
      </w:rPr>
    </w:lvl>
    <w:lvl w:ilvl="2">
      <w:start w:val="1"/>
      <w:numFmt w:val="decimal"/>
      <w:lvlText w:val="%1.%2.%3."/>
      <w:lvlJc w:val="left"/>
      <w:pPr>
        <w:tabs>
          <w:tab w:val="num" w:pos="0"/>
        </w:tabs>
        <w:ind w:left="1468" w:hanging="720"/>
      </w:pPr>
      <w:rPr>
        <w:b w:val="0"/>
        <w:sz w:val="22"/>
        <w:szCs w:val="22"/>
      </w:rPr>
    </w:lvl>
    <w:lvl w:ilvl="3">
      <w:start w:val="1"/>
      <w:numFmt w:val="decimal"/>
      <w:lvlText w:val="%1.%2.%3.%4."/>
      <w:lvlJc w:val="left"/>
      <w:pPr>
        <w:tabs>
          <w:tab w:val="num" w:pos="0"/>
        </w:tabs>
        <w:ind w:left="1932" w:hanging="720"/>
      </w:pPr>
    </w:lvl>
    <w:lvl w:ilvl="4">
      <w:start w:val="1"/>
      <w:numFmt w:val="decimal"/>
      <w:lvlText w:val="%1.%2.%3.%4.%5."/>
      <w:lvlJc w:val="left"/>
      <w:pPr>
        <w:tabs>
          <w:tab w:val="num" w:pos="0"/>
        </w:tabs>
        <w:ind w:left="2756" w:hanging="1080"/>
      </w:pPr>
    </w:lvl>
    <w:lvl w:ilvl="5">
      <w:start w:val="1"/>
      <w:numFmt w:val="decimal"/>
      <w:lvlText w:val="%1.%2.%3.%4.%5.%6."/>
      <w:lvlJc w:val="left"/>
      <w:pPr>
        <w:tabs>
          <w:tab w:val="num" w:pos="0"/>
        </w:tabs>
        <w:ind w:left="3220" w:hanging="1080"/>
      </w:pPr>
    </w:lvl>
    <w:lvl w:ilvl="6">
      <w:start w:val="1"/>
      <w:numFmt w:val="decimal"/>
      <w:lvlText w:val="%1.%2.%3.%4.%5.%6.%7."/>
      <w:lvlJc w:val="left"/>
      <w:pPr>
        <w:tabs>
          <w:tab w:val="num" w:pos="0"/>
        </w:tabs>
        <w:ind w:left="4044" w:hanging="1440"/>
      </w:pPr>
    </w:lvl>
    <w:lvl w:ilvl="7">
      <w:start w:val="1"/>
      <w:numFmt w:val="decimal"/>
      <w:lvlText w:val="%1.%2.%3.%4.%5.%6.%7.%8."/>
      <w:lvlJc w:val="left"/>
      <w:pPr>
        <w:tabs>
          <w:tab w:val="num" w:pos="0"/>
        </w:tabs>
        <w:ind w:left="4508" w:hanging="1440"/>
      </w:pPr>
    </w:lvl>
    <w:lvl w:ilvl="8">
      <w:start w:val="1"/>
      <w:numFmt w:val="decimal"/>
      <w:lvlText w:val="%1.%2.%3.%4.%5.%6.%7.%8.%9."/>
      <w:lvlJc w:val="left"/>
      <w:pPr>
        <w:tabs>
          <w:tab w:val="num" w:pos="0"/>
        </w:tabs>
        <w:ind w:left="5332" w:hanging="180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sz w:val="22"/>
        <w:szCs w:val="24"/>
      </w:rPr>
    </w:lvl>
  </w:abstractNum>
  <w:abstractNum w:abstractNumId="11" w15:restartNumberingAfterBreak="0">
    <w:nsid w:val="0000000D"/>
    <w:multiLevelType w:val="singleLevel"/>
    <w:tmpl w:val="0000000D"/>
    <w:name w:val="WW8Num13"/>
    <w:lvl w:ilvl="0">
      <w:start w:val="1"/>
      <w:numFmt w:val="decimal"/>
      <w:lvlText w:val="%1."/>
      <w:lvlJc w:val="left"/>
      <w:pPr>
        <w:tabs>
          <w:tab w:val="num" w:pos="-284"/>
        </w:tabs>
        <w:ind w:left="360" w:hanging="360"/>
      </w:pPr>
      <w:rPr>
        <w:sz w:val="22"/>
        <w:szCs w:val="24"/>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1004" w:hanging="360"/>
      </w:pPr>
      <w:rPr>
        <w:rFonts w:ascii="Symbol" w:hAnsi="Symbol" w:cs="Symbol"/>
      </w:rPr>
    </w:lvl>
  </w:abstractNum>
  <w:abstractNum w:abstractNumId="13" w15:restartNumberingAfterBreak="0">
    <w:nsid w:val="0000000F"/>
    <w:multiLevelType w:val="multilevel"/>
    <w:tmpl w:val="0000000F"/>
    <w:name w:val="WW8Num15"/>
    <w:lvl w:ilvl="0">
      <w:start w:val="2"/>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00000010"/>
    <w:multiLevelType w:val="singleLevel"/>
    <w:tmpl w:val="00000010"/>
    <w:name w:val="WW8Num16"/>
    <w:lvl w:ilvl="0">
      <w:start w:val="1"/>
      <w:numFmt w:val="lowerLetter"/>
      <w:lvlText w:val="%1)"/>
      <w:lvlJc w:val="left"/>
      <w:pPr>
        <w:tabs>
          <w:tab w:val="num" w:pos="0"/>
        </w:tabs>
        <w:ind w:left="644" w:hanging="360"/>
      </w:pPr>
      <w:rPr>
        <w:sz w:val="22"/>
        <w:szCs w:val="22"/>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708"/>
        </w:tabs>
        <w:ind w:left="720" w:hanging="360"/>
      </w:pPr>
      <w:rPr>
        <w:bCs/>
        <w:sz w:val="22"/>
        <w:szCs w:val="24"/>
      </w:r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1004" w:hanging="360"/>
      </w:pPr>
      <w:rPr>
        <w:rFonts w:ascii="Symbol" w:hAnsi="Symbol" w:cs="Symbol"/>
      </w:rPr>
    </w:lvl>
  </w:abstractNum>
  <w:abstractNum w:abstractNumId="17" w15:restartNumberingAfterBreak="0">
    <w:nsid w:val="00000013"/>
    <w:multiLevelType w:val="singleLevel"/>
    <w:tmpl w:val="00000013"/>
    <w:name w:val="WW8Num19"/>
    <w:lvl w:ilvl="0">
      <w:start w:val="1"/>
      <w:numFmt w:val="lowerLetter"/>
      <w:lvlText w:val="%1)"/>
      <w:lvlJc w:val="left"/>
      <w:pPr>
        <w:tabs>
          <w:tab w:val="num" w:pos="0"/>
        </w:tabs>
        <w:ind w:left="644" w:hanging="360"/>
      </w:pPr>
      <w:rPr>
        <w:sz w:val="22"/>
        <w:szCs w:val="22"/>
      </w:rPr>
    </w:lvl>
  </w:abstractNum>
  <w:abstractNum w:abstractNumId="18" w15:restartNumberingAfterBreak="0">
    <w:nsid w:val="00000014"/>
    <w:multiLevelType w:val="singleLevel"/>
    <w:tmpl w:val="00000014"/>
    <w:name w:val="WW8Num20"/>
    <w:lvl w:ilvl="0">
      <w:start w:val="1"/>
      <w:numFmt w:val="decimal"/>
      <w:lvlText w:val="%1."/>
      <w:lvlJc w:val="left"/>
      <w:pPr>
        <w:tabs>
          <w:tab w:val="num" w:pos="720"/>
        </w:tabs>
        <w:ind w:left="720" w:hanging="360"/>
      </w:pPr>
      <w:rPr>
        <w:b w:val="0"/>
        <w:bCs/>
        <w:sz w:val="22"/>
        <w:szCs w:val="22"/>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rPr>
        <w:b w:val="0"/>
        <w:sz w:val="22"/>
        <w:szCs w:val="24"/>
      </w:rPr>
    </w:lvl>
  </w:abstractNum>
  <w:abstractNum w:abstractNumId="20" w15:restartNumberingAfterBreak="0">
    <w:nsid w:val="00000016"/>
    <w:multiLevelType w:val="multilevel"/>
    <w:tmpl w:val="00000016"/>
    <w:name w:val="WW8Num22"/>
    <w:lvl w:ilvl="0">
      <w:start w:val="1"/>
      <w:numFmt w:val="decimal"/>
      <w:lvlText w:val="%1."/>
      <w:lvlJc w:val="left"/>
      <w:pPr>
        <w:tabs>
          <w:tab w:val="num" w:pos="0"/>
        </w:tabs>
        <w:ind w:left="720" w:hanging="360"/>
      </w:pPr>
      <w:rPr>
        <w:b w:val="0"/>
        <w:bCs/>
        <w:sz w:val="22"/>
        <w:szCs w:val="22"/>
      </w:rPr>
    </w:lvl>
    <w:lvl w:ilvl="1">
      <w:start w:val="1"/>
      <w:numFmt w:val="decimal"/>
      <w:lvlText w:val="%1.%2."/>
      <w:lvlJc w:val="left"/>
      <w:pPr>
        <w:tabs>
          <w:tab w:val="num" w:pos="0"/>
        </w:tabs>
        <w:ind w:left="906" w:hanging="480"/>
      </w:pPr>
    </w:lvl>
    <w:lvl w:ilvl="2">
      <w:start w:val="1"/>
      <w:numFmt w:val="decimal"/>
      <w:lvlText w:val="%1.%2.%3."/>
      <w:lvlJc w:val="left"/>
      <w:pPr>
        <w:tabs>
          <w:tab w:val="num" w:pos="0"/>
        </w:tabs>
        <w:ind w:left="1212" w:hanging="720"/>
      </w:pPr>
      <w:rPr>
        <w:bCs/>
        <w:sz w:val="22"/>
        <w:szCs w:val="22"/>
      </w:r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b w:val="0"/>
        <w:bCs/>
        <w:sz w:val="22"/>
        <w:szCs w:val="22"/>
      </w:rPr>
    </w:lvl>
  </w:abstractNum>
  <w:abstractNum w:abstractNumId="22" w15:restartNumberingAfterBreak="0">
    <w:nsid w:val="00000018"/>
    <w:multiLevelType w:val="singleLevel"/>
    <w:tmpl w:val="00000018"/>
    <w:name w:val="WW8Num24"/>
    <w:lvl w:ilvl="0">
      <w:start w:val="1"/>
      <w:numFmt w:val="bullet"/>
      <w:lvlText w:val=""/>
      <w:lvlJc w:val="left"/>
      <w:pPr>
        <w:tabs>
          <w:tab w:val="num" w:pos="0"/>
        </w:tabs>
        <w:ind w:left="1004" w:hanging="360"/>
      </w:pPr>
      <w:rPr>
        <w:rFonts w:ascii="Symbol" w:hAnsi="Symbol" w:cs="Symbol"/>
      </w:rPr>
    </w:lvl>
  </w:abstractNum>
  <w:abstractNum w:abstractNumId="23" w15:restartNumberingAfterBreak="0">
    <w:nsid w:val="00000019"/>
    <w:multiLevelType w:val="multilevel"/>
    <w:tmpl w:val="00000019"/>
    <w:name w:val="WW8Num25"/>
    <w:lvl w:ilvl="0">
      <w:start w:val="7"/>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644" w:hanging="360"/>
      </w:pPr>
      <w:rPr>
        <w:rFonts w:hint="default"/>
        <w:sz w:val="22"/>
        <w:szCs w:val="22"/>
      </w:rPr>
    </w:lvl>
    <w:lvl w:ilvl="2">
      <w:start w:val="1"/>
      <w:numFmt w:val="decimal"/>
      <w:lvlText w:val="%1.%2.%3"/>
      <w:lvlJc w:val="left"/>
      <w:pPr>
        <w:tabs>
          <w:tab w:val="num" w:pos="0"/>
        </w:tabs>
        <w:ind w:left="1288" w:hanging="720"/>
      </w:pPr>
      <w:rPr>
        <w:rFonts w:hint="default"/>
        <w:sz w:val="22"/>
        <w:szCs w:val="22"/>
      </w:rPr>
    </w:lvl>
    <w:lvl w:ilvl="3">
      <w:start w:val="1"/>
      <w:numFmt w:val="decimal"/>
      <w:lvlText w:val="%1.%2.%3.%4"/>
      <w:lvlJc w:val="left"/>
      <w:pPr>
        <w:tabs>
          <w:tab w:val="num" w:pos="0"/>
        </w:tabs>
        <w:ind w:left="1572" w:hanging="720"/>
      </w:pPr>
      <w:rPr>
        <w:rFonts w:hint="default"/>
        <w:sz w:val="22"/>
        <w:szCs w:val="22"/>
      </w:rPr>
    </w:lvl>
    <w:lvl w:ilvl="4">
      <w:start w:val="1"/>
      <w:numFmt w:val="decimal"/>
      <w:lvlText w:val="%1.%2.%3.%4.%5"/>
      <w:lvlJc w:val="left"/>
      <w:pPr>
        <w:tabs>
          <w:tab w:val="num" w:pos="0"/>
        </w:tabs>
        <w:ind w:left="2216" w:hanging="1080"/>
      </w:pPr>
      <w:rPr>
        <w:rFonts w:hint="default"/>
        <w:sz w:val="22"/>
        <w:szCs w:val="22"/>
      </w:rPr>
    </w:lvl>
    <w:lvl w:ilvl="5">
      <w:start w:val="1"/>
      <w:numFmt w:val="decimal"/>
      <w:lvlText w:val="%1.%2.%3.%4.%5.%6"/>
      <w:lvlJc w:val="left"/>
      <w:pPr>
        <w:tabs>
          <w:tab w:val="num" w:pos="0"/>
        </w:tabs>
        <w:ind w:left="2500" w:hanging="1080"/>
      </w:pPr>
      <w:rPr>
        <w:rFonts w:hint="default"/>
        <w:sz w:val="22"/>
        <w:szCs w:val="22"/>
      </w:rPr>
    </w:lvl>
    <w:lvl w:ilvl="6">
      <w:start w:val="1"/>
      <w:numFmt w:val="decimal"/>
      <w:lvlText w:val="%1.%2.%3.%4.%5.%6.%7"/>
      <w:lvlJc w:val="left"/>
      <w:pPr>
        <w:tabs>
          <w:tab w:val="num" w:pos="0"/>
        </w:tabs>
        <w:ind w:left="3144" w:hanging="1440"/>
      </w:pPr>
      <w:rPr>
        <w:rFonts w:hint="default"/>
        <w:sz w:val="22"/>
        <w:szCs w:val="22"/>
      </w:rPr>
    </w:lvl>
    <w:lvl w:ilvl="7">
      <w:start w:val="1"/>
      <w:numFmt w:val="decimal"/>
      <w:lvlText w:val="%1.%2.%3.%4.%5.%6.%7.%8"/>
      <w:lvlJc w:val="left"/>
      <w:pPr>
        <w:tabs>
          <w:tab w:val="num" w:pos="0"/>
        </w:tabs>
        <w:ind w:left="3428" w:hanging="1440"/>
      </w:pPr>
      <w:rPr>
        <w:rFonts w:hint="default"/>
        <w:sz w:val="22"/>
        <w:szCs w:val="22"/>
      </w:rPr>
    </w:lvl>
    <w:lvl w:ilvl="8">
      <w:start w:val="1"/>
      <w:numFmt w:val="decimal"/>
      <w:lvlText w:val="%1.%2.%3.%4.%5.%6.%7.%8.%9"/>
      <w:lvlJc w:val="left"/>
      <w:pPr>
        <w:tabs>
          <w:tab w:val="num" w:pos="0"/>
        </w:tabs>
        <w:ind w:left="4072" w:hanging="1800"/>
      </w:pPr>
      <w:rPr>
        <w:rFonts w:hint="default"/>
        <w:sz w:val="22"/>
        <w:szCs w:val="22"/>
      </w:rPr>
    </w:lvl>
  </w:abstractNum>
  <w:abstractNum w:abstractNumId="24" w15:restartNumberingAfterBreak="0">
    <w:nsid w:val="0000001A"/>
    <w:multiLevelType w:val="multilevel"/>
    <w:tmpl w:val="0000001A"/>
    <w:name w:val="WW8Num26"/>
    <w:lvl w:ilvl="0">
      <w:start w:val="13"/>
      <w:numFmt w:val="decimal"/>
      <w:lvlText w:val="%1."/>
      <w:lvlJc w:val="left"/>
      <w:pPr>
        <w:tabs>
          <w:tab w:val="num" w:pos="360"/>
        </w:tabs>
        <w:ind w:left="360" w:hanging="360"/>
      </w:pPr>
      <w:rPr>
        <w:rFonts w:hint="default"/>
        <w:b w:val="0"/>
      </w:rPr>
    </w:lvl>
    <w:lvl w:ilvl="1">
      <w:start w:val="1"/>
      <w:numFmt w:val="decimal"/>
      <w:lvlText w:val="%1.%2."/>
      <w:lvlJc w:val="left"/>
      <w:pPr>
        <w:tabs>
          <w:tab w:val="num" w:pos="1480"/>
        </w:tabs>
        <w:ind w:left="1480" w:hanging="360"/>
      </w:pPr>
      <w:rPr>
        <w:rFonts w:hint="default"/>
        <w:sz w:val="22"/>
        <w:szCs w:val="22"/>
      </w:rPr>
    </w:lvl>
    <w:lvl w:ilvl="2">
      <w:start w:val="1"/>
      <w:numFmt w:val="decimal"/>
      <w:lvlText w:val="%1.%2.%3."/>
      <w:lvlJc w:val="left"/>
      <w:pPr>
        <w:tabs>
          <w:tab w:val="num" w:pos="2960"/>
        </w:tabs>
        <w:ind w:left="2960" w:hanging="720"/>
      </w:pPr>
      <w:rPr>
        <w:rFonts w:hint="default"/>
        <w:sz w:val="22"/>
        <w:szCs w:val="22"/>
      </w:rPr>
    </w:lvl>
    <w:lvl w:ilvl="3">
      <w:start w:val="1"/>
      <w:numFmt w:val="decimal"/>
      <w:lvlText w:val="%1.%2.%3.%4."/>
      <w:lvlJc w:val="left"/>
      <w:pPr>
        <w:tabs>
          <w:tab w:val="num" w:pos="4080"/>
        </w:tabs>
        <w:ind w:left="4080" w:hanging="720"/>
      </w:pPr>
      <w:rPr>
        <w:rFonts w:hint="default"/>
        <w:sz w:val="22"/>
        <w:szCs w:val="22"/>
      </w:rPr>
    </w:lvl>
    <w:lvl w:ilvl="4">
      <w:start w:val="1"/>
      <w:numFmt w:val="decimal"/>
      <w:lvlText w:val="%1.%2.%3.%4.%5."/>
      <w:lvlJc w:val="left"/>
      <w:pPr>
        <w:tabs>
          <w:tab w:val="num" w:pos="5560"/>
        </w:tabs>
        <w:ind w:left="5560" w:hanging="1080"/>
      </w:pPr>
      <w:rPr>
        <w:rFonts w:hint="default"/>
        <w:sz w:val="22"/>
        <w:szCs w:val="22"/>
      </w:rPr>
    </w:lvl>
    <w:lvl w:ilvl="5">
      <w:start w:val="1"/>
      <w:numFmt w:val="decimal"/>
      <w:lvlText w:val="%1.%2.%3.%4.%5.%6."/>
      <w:lvlJc w:val="left"/>
      <w:pPr>
        <w:tabs>
          <w:tab w:val="num" w:pos="6680"/>
        </w:tabs>
        <w:ind w:left="6680" w:hanging="1080"/>
      </w:pPr>
      <w:rPr>
        <w:rFonts w:hint="default"/>
        <w:sz w:val="22"/>
        <w:szCs w:val="22"/>
      </w:rPr>
    </w:lvl>
    <w:lvl w:ilvl="6">
      <w:start w:val="1"/>
      <w:numFmt w:val="decimal"/>
      <w:lvlText w:val="%1.%2.%3.%4.%5.%6.%7."/>
      <w:lvlJc w:val="left"/>
      <w:pPr>
        <w:tabs>
          <w:tab w:val="num" w:pos="8160"/>
        </w:tabs>
        <w:ind w:left="8160" w:hanging="1440"/>
      </w:pPr>
      <w:rPr>
        <w:rFonts w:hint="default"/>
        <w:sz w:val="22"/>
        <w:szCs w:val="22"/>
      </w:rPr>
    </w:lvl>
    <w:lvl w:ilvl="7">
      <w:start w:val="1"/>
      <w:numFmt w:val="decimal"/>
      <w:lvlText w:val="%1.%2.%3.%4.%5.%6.%7.%8."/>
      <w:lvlJc w:val="left"/>
      <w:pPr>
        <w:tabs>
          <w:tab w:val="num" w:pos="9280"/>
        </w:tabs>
        <w:ind w:left="9280" w:hanging="1440"/>
      </w:pPr>
      <w:rPr>
        <w:rFonts w:hint="default"/>
        <w:sz w:val="22"/>
        <w:szCs w:val="22"/>
      </w:rPr>
    </w:lvl>
    <w:lvl w:ilvl="8">
      <w:start w:val="1"/>
      <w:numFmt w:val="decimal"/>
      <w:lvlText w:val="%1.%2.%3.%4.%5.%6.%7.%8.%9."/>
      <w:lvlJc w:val="left"/>
      <w:pPr>
        <w:tabs>
          <w:tab w:val="num" w:pos="10760"/>
        </w:tabs>
        <w:ind w:left="10760" w:hanging="1800"/>
      </w:pPr>
      <w:rPr>
        <w:rFonts w:hint="default"/>
        <w:sz w:val="22"/>
        <w:szCs w:val="22"/>
      </w:rPr>
    </w:lvl>
  </w:abstractNum>
  <w:abstractNum w:abstractNumId="25" w15:restartNumberingAfterBreak="0">
    <w:nsid w:val="0000001B"/>
    <w:multiLevelType w:val="multilevel"/>
    <w:tmpl w:val="0000001B"/>
    <w:name w:val="WW8Num27"/>
    <w:lvl w:ilvl="0">
      <w:start w:val="12"/>
      <w:numFmt w:val="decimal"/>
      <w:lvlText w:val="%1."/>
      <w:lvlJc w:val="left"/>
      <w:pPr>
        <w:tabs>
          <w:tab w:val="num" w:pos="365"/>
        </w:tabs>
        <w:ind w:left="365" w:hanging="405"/>
      </w:pPr>
      <w:rPr>
        <w:rFonts w:hint="default"/>
        <w:b/>
      </w:rPr>
    </w:lvl>
    <w:lvl w:ilvl="1">
      <w:start w:val="1"/>
      <w:numFmt w:val="decimal"/>
      <w:lvlText w:val="%1.%2."/>
      <w:lvlJc w:val="left"/>
      <w:pPr>
        <w:tabs>
          <w:tab w:val="num" w:pos="786"/>
        </w:tabs>
        <w:ind w:left="786" w:hanging="360"/>
      </w:pPr>
      <w:rPr>
        <w:rFonts w:hint="default"/>
        <w:sz w:val="22"/>
        <w:szCs w:val="22"/>
      </w:rPr>
    </w:lvl>
    <w:lvl w:ilvl="2">
      <w:start w:val="1"/>
      <w:numFmt w:val="decimal"/>
      <w:lvlText w:val="%1.%2.%3."/>
      <w:lvlJc w:val="left"/>
      <w:pPr>
        <w:tabs>
          <w:tab w:val="num" w:pos="1612"/>
        </w:tabs>
        <w:ind w:left="1612" w:hanging="720"/>
      </w:pPr>
      <w:rPr>
        <w:rFonts w:hint="default"/>
        <w:sz w:val="22"/>
        <w:szCs w:val="22"/>
      </w:rPr>
    </w:lvl>
    <w:lvl w:ilvl="3">
      <w:start w:val="1"/>
      <w:numFmt w:val="decimal"/>
      <w:lvlText w:val="%1.%2.%3.%4."/>
      <w:lvlJc w:val="left"/>
      <w:pPr>
        <w:tabs>
          <w:tab w:val="num" w:pos="2078"/>
        </w:tabs>
        <w:ind w:left="2078" w:hanging="720"/>
      </w:pPr>
      <w:rPr>
        <w:rFonts w:hint="default"/>
        <w:sz w:val="22"/>
        <w:szCs w:val="22"/>
      </w:rPr>
    </w:lvl>
    <w:lvl w:ilvl="4">
      <w:start w:val="1"/>
      <w:numFmt w:val="decimal"/>
      <w:lvlText w:val="%1.%2.%3.%4.%5."/>
      <w:lvlJc w:val="left"/>
      <w:pPr>
        <w:tabs>
          <w:tab w:val="num" w:pos="2904"/>
        </w:tabs>
        <w:ind w:left="2904" w:hanging="1080"/>
      </w:pPr>
      <w:rPr>
        <w:rFonts w:hint="default"/>
        <w:sz w:val="22"/>
        <w:szCs w:val="22"/>
      </w:rPr>
    </w:lvl>
    <w:lvl w:ilvl="5">
      <w:start w:val="1"/>
      <w:numFmt w:val="decimal"/>
      <w:lvlText w:val="%1.%2.%3.%4.%5.%6."/>
      <w:lvlJc w:val="left"/>
      <w:pPr>
        <w:tabs>
          <w:tab w:val="num" w:pos="3370"/>
        </w:tabs>
        <w:ind w:left="3370" w:hanging="1080"/>
      </w:pPr>
      <w:rPr>
        <w:rFonts w:hint="default"/>
        <w:sz w:val="22"/>
        <w:szCs w:val="22"/>
      </w:rPr>
    </w:lvl>
    <w:lvl w:ilvl="6">
      <w:start w:val="1"/>
      <w:numFmt w:val="decimal"/>
      <w:lvlText w:val="%1.%2.%3.%4.%5.%6.%7."/>
      <w:lvlJc w:val="left"/>
      <w:pPr>
        <w:tabs>
          <w:tab w:val="num" w:pos="4196"/>
        </w:tabs>
        <w:ind w:left="4196" w:hanging="1440"/>
      </w:pPr>
      <w:rPr>
        <w:rFonts w:hint="default"/>
        <w:sz w:val="22"/>
        <w:szCs w:val="22"/>
      </w:rPr>
    </w:lvl>
    <w:lvl w:ilvl="7">
      <w:start w:val="1"/>
      <w:numFmt w:val="decimal"/>
      <w:lvlText w:val="%1.%2.%3.%4.%5.%6.%7.%8."/>
      <w:lvlJc w:val="left"/>
      <w:pPr>
        <w:tabs>
          <w:tab w:val="num" w:pos="4662"/>
        </w:tabs>
        <w:ind w:left="4662" w:hanging="1440"/>
      </w:pPr>
      <w:rPr>
        <w:rFonts w:hint="default"/>
        <w:sz w:val="22"/>
        <w:szCs w:val="22"/>
      </w:rPr>
    </w:lvl>
    <w:lvl w:ilvl="8">
      <w:start w:val="1"/>
      <w:numFmt w:val="decimal"/>
      <w:lvlText w:val="%1.%2.%3.%4.%5.%6.%7.%8.%9."/>
      <w:lvlJc w:val="left"/>
      <w:pPr>
        <w:tabs>
          <w:tab w:val="num" w:pos="5488"/>
        </w:tabs>
        <w:ind w:left="5488" w:hanging="1800"/>
      </w:pPr>
      <w:rPr>
        <w:rFonts w:hint="default"/>
        <w:sz w:val="22"/>
        <w:szCs w:val="22"/>
      </w:r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29"/>
    <w:lvl w:ilvl="0">
      <w:start w:val="8"/>
      <w:numFmt w:val="decimal"/>
      <w:lvlText w:val="%1."/>
      <w:lvlJc w:val="left"/>
      <w:pPr>
        <w:tabs>
          <w:tab w:val="num" w:pos="365"/>
        </w:tabs>
        <w:ind w:left="365" w:hanging="405"/>
      </w:pPr>
      <w:rPr>
        <w:rFonts w:hint="default"/>
        <w:b/>
      </w:rPr>
    </w:lvl>
    <w:lvl w:ilvl="1">
      <w:start w:val="1"/>
      <w:numFmt w:val="decimal"/>
      <w:lvlText w:val="%1.%2."/>
      <w:lvlJc w:val="left"/>
      <w:pPr>
        <w:tabs>
          <w:tab w:val="num" w:pos="708"/>
        </w:tabs>
        <w:ind w:left="786" w:hanging="360"/>
      </w:pPr>
      <w:rPr>
        <w:rFonts w:hint="default"/>
      </w:rPr>
    </w:lvl>
    <w:lvl w:ilvl="2">
      <w:start w:val="1"/>
      <w:numFmt w:val="decimal"/>
      <w:lvlText w:val="%1.%2.%3."/>
      <w:lvlJc w:val="left"/>
      <w:pPr>
        <w:tabs>
          <w:tab w:val="num" w:pos="1612"/>
        </w:tabs>
        <w:ind w:left="1612" w:hanging="720"/>
      </w:pPr>
      <w:rPr>
        <w:rFonts w:hint="default"/>
      </w:rPr>
    </w:lvl>
    <w:lvl w:ilvl="3">
      <w:start w:val="1"/>
      <w:numFmt w:val="decimal"/>
      <w:lvlText w:val="%1.%2.%3.%4."/>
      <w:lvlJc w:val="left"/>
      <w:pPr>
        <w:tabs>
          <w:tab w:val="num" w:pos="2078"/>
        </w:tabs>
        <w:ind w:left="207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70"/>
        </w:tabs>
        <w:ind w:left="3370" w:hanging="1080"/>
      </w:pPr>
      <w:rPr>
        <w:rFonts w:hint="default"/>
      </w:rPr>
    </w:lvl>
    <w:lvl w:ilvl="6">
      <w:start w:val="1"/>
      <w:numFmt w:val="decimal"/>
      <w:lvlText w:val="%1.%2.%3.%4.%5.%6.%7."/>
      <w:lvlJc w:val="left"/>
      <w:pPr>
        <w:tabs>
          <w:tab w:val="num" w:pos="4196"/>
        </w:tabs>
        <w:ind w:left="4196" w:hanging="1440"/>
      </w:pPr>
      <w:rPr>
        <w:rFonts w:hint="default"/>
      </w:rPr>
    </w:lvl>
    <w:lvl w:ilvl="7">
      <w:start w:val="1"/>
      <w:numFmt w:val="decimal"/>
      <w:lvlText w:val="%1.%2.%3.%4.%5.%6.%7.%8."/>
      <w:lvlJc w:val="left"/>
      <w:pPr>
        <w:tabs>
          <w:tab w:val="num" w:pos="4662"/>
        </w:tabs>
        <w:ind w:left="4662" w:hanging="1440"/>
      </w:pPr>
      <w:rPr>
        <w:rFonts w:hint="default"/>
      </w:rPr>
    </w:lvl>
    <w:lvl w:ilvl="8">
      <w:start w:val="1"/>
      <w:numFmt w:val="decimal"/>
      <w:lvlText w:val="%1.%2.%3.%4.%5.%6.%7.%8.%9."/>
      <w:lvlJc w:val="left"/>
      <w:pPr>
        <w:tabs>
          <w:tab w:val="num" w:pos="5488"/>
        </w:tabs>
        <w:ind w:left="5488" w:hanging="1800"/>
      </w:pPr>
      <w:rPr>
        <w:rFonts w:hint="default"/>
      </w:rPr>
    </w:lvl>
  </w:abstractNum>
  <w:abstractNum w:abstractNumId="28" w15:restartNumberingAfterBreak="0">
    <w:nsid w:val="0000001E"/>
    <w:multiLevelType w:val="singleLevel"/>
    <w:tmpl w:val="0000001E"/>
    <w:name w:val="WW8Num30"/>
    <w:lvl w:ilvl="0">
      <w:start w:val="1"/>
      <w:numFmt w:val="bullet"/>
      <w:lvlText w:val=""/>
      <w:lvlJc w:val="left"/>
      <w:pPr>
        <w:tabs>
          <w:tab w:val="num" w:pos="0"/>
        </w:tabs>
        <w:ind w:left="1364" w:hanging="360"/>
      </w:pPr>
      <w:rPr>
        <w:rFonts w:ascii="Symbol" w:hAnsi="Symbol" w:cs="Symbol" w:hint="default"/>
      </w:rPr>
    </w:lvl>
  </w:abstractNum>
  <w:abstractNum w:abstractNumId="29" w15:restartNumberingAfterBreak="0">
    <w:nsid w:val="02616DA7"/>
    <w:multiLevelType w:val="hybridMultilevel"/>
    <w:tmpl w:val="7F9618CA"/>
    <w:lvl w:ilvl="0" w:tplc="81D681A6">
      <w:start w:val="1"/>
      <w:numFmt w:val="decimal"/>
      <w:lvlText w:val="%1)"/>
      <w:lvlJc w:val="left"/>
      <w:pPr>
        <w:tabs>
          <w:tab w:val="num" w:pos="2084"/>
        </w:tabs>
        <w:ind w:left="2084" w:hanging="360"/>
      </w:pPr>
      <w:rPr>
        <w:rFonts w:cs="Times New Roman" w:hint="default"/>
        <w:color w:val="auto"/>
      </w:rPr>
    </w:lvl>
    <w:lvl w:ilvl="1" w:tplc="04150019">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0" w15:restartNumberingAfterBreak="0">
    <w:nsid w:val="030A46E5"/>
    <w:multiLevelType w:val="multilevel"/>
    <w:tmpl w:val="15EE9132"/>
    <w:lvl w:ilvl="0">
      <w:start w:val="1"/>
      <w:numFmt w:val="decimal"/>
      <w:lvlText w:val="%1."/>
      <w:lvlJc w:val="left"/>
      <w:pPr>
        <w:ind w:left="360" w:hanging="360"/>
      </w:pPr>
      <w:rPr>
        <w:rFonts w:cs="Times New Roman"/>
        <w:b w:val="0"/>
        <w:color w:val="auto"/>
      </w:rPr>
    </w:lvl>
    <w:lvl w:ilvl="1">
      <w:start w:val="1"/>
      <w:numFmt w:val="decimal"/>
      <w:lvlText w:val="%2)"/>
      <w:lvlJc w:val="left"/>
      <w:pPr>
        <w:ind w:left="360" w:hanging="360"/>
      </w:pPr>
      <w:rPr>
        <w:rFonts w:cs="Times New Roman" w:hint="default"/>
        <w:b w:val="0"/>
      </w:rPr>
    </w:lvl>
    <w:lvl w:ilvl="2">
      <w:start w:val="1"/>
      <w:numFmt w:val="decimal"/>
      <w:isLgl/>
      <w:lvlText w:val="%1.%2.%3."/>
      <w:lvlJc w:val="left"/>
      <w:pPr>
        <w:ind w:left="720" w:hanging="720"/>
      </w:pPr>
      <w:rPr>
        <w:rFonts w:eastAsia="Times New Roman" w:cs="Times New Roman" w:hint="default"/>
        <w:b w:val="0"/>
      </w:rPr>
    </w:lvl>
    <w:lvl w:ilvl="3">
      <w:start w:val="1"/>
      <w:numFmt w:val="decimal"/>
      <w:isLgl/>
      <w:lvlText w:val="%1.%2.%3.%4."/>
      <w:lvlJc w:val="left"/>
      <w:pPr>
        <w:ind w:left="720" w:hanging="720"/>
      </w:pPr>
      <w:rPr>
        <w:rFonts w:eastAsia="Times New Roman" w:cs="Times New Roman" w:hint="default"/>
        <w:b w:val="0"/>
      </w:rPr>
    </w:lvl>
    <w:lvl w:ilvl="4">
      <w:start w:val="1"/>
      <w:numFmt w:val="decimal"/>
      <w:isLgl/>
      <w:lvlText w:val="%1.%2.%3.%4.%5."/>
      <w:lvlJc w:val="left"/>
      <w:pPr>
        <w:ind w:left="1080" w:hanging="1080"/>
      </w:pPr>
      <w:rPr>
        <w:rFonts w:eastAsia="Times New Roman" w:cs="Times New Roman" w:hint="default"/>
        <w:b w:val="0"/>
      </w:rPr>
    </w:lvl>
    <w:lvl w:ilvl="5">
      <w:start w:val="1"/>
      <w:numFmt w:val="decimal"/>
      <w:isLgl/>
      <w:lvlText w:val="%1.%2.%3.%4.%5.%6."/>
      <w:lvlJc w:val="left"/>
      <w:pPr>
        <w:ind w:left="1080" w:hanging="1080"/>
      </w:pPr>
      <w:rPr>
        <w:rFonts w:eastAsia="Times New Roman" w:cs="Times New Roman" w:hint="default"/>
        <w:b w:val="0"/>
      </w:rPr>
    </w:lvl>
    <w:lvl w:ilvl="6">
      <w:start w:val="1"/>
      <w:numFmt w:val="decimal"/>
      <w:isLgl/>
      <w:lvlText w:val="%1.%2.%3.%4.%5.%6.%7."/>
      <w:lvlJc w:val="left"/>
      <w:pPr>
        <w:ind w:left="1440" w:hanging="1440"/>
      </w:pPr>
      <w:rPr>
        <w:rFonts w:eastAsia="Times New Roman" w:cs="Times New Roman" w:hint="default"/>
        <w:b w:val="0"/>
      </w:rPr>
    </w:lvl>
    <w:lvl w:ilvl="7">
      <w:start w:val="1"/>
      <w:numFmt w:val="decimal"/>
      <w:isLgl/>
      <w:lvlText w:val="%1.%2.%3.%4.%5.%6.%7.%8."/>
      <w:lvlJc w:val="left"/>
      <w:pPr>
        <w:ind w:left="1440" w:hanging="1440"/>
      </w:pPr>
      <w:rPr>
        <w:rFonts w:eastAsia="Times New Roman" w:cs="Times New Roman" w:hint="default"/>
        <w:b w:val="0"/>
      </w:rPr>
    </w:lvl>
    <w:lvl w:ilvl="8">
      <w:start w:val="1"/>
      <w:numFmt w:val="decimal"/>
      <w:isLgl/>
      <w:lvlText w:val="%1.%2.%3.%4.%5.%6.%7.%8.%9."/>
      <w:lvlJc w:val="left"/>
      <w:pPr>
        <w:ind w:left="1800" w:hanging="1800"/>
      </w:pPr>
      <w:rPr>
        <w:rFonts w:eastAsia="Times New Roman" w:cs="Times New Roman" w:hint="default"/>
        <w:b w:val="0"/>
      </w:rPr>
    </w:lvl>
  </w:abstractNum>
  <w:abstractNum w:abstractNumId="31" w15:restartNumberingAfterBreak="0">
    <w:nsid w:val="031D15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3DD6542"/>
    <w:multiLevelType w:val="multilevel"/>
    <w:tmpl w:val="0000001B"/>
    <w:name w:val="WW8Num272"/>
    <w:lvl w:ilvl="0">
      <w:start w:val="12"/>
      <w:numFmt w:val="decimal"/>
      <w:lvlText w:val="%1."/>
      <w:lvlJc w:val="left"/>
      <w:pPr>
        <w:tabs>
          <w:tab w:val="num" w:pos="365"/>
        </w:tabs>
        <w:ind w:left="365" w:hanging="405"/>
      </w:pPr>
      <w:rPr>
        <w:rFonts w:hint="default"/>
        <w:b/>
      </w:rPr>
    </w:lvl>
    <w:lvl w:ilvl="1">
      <w:start w:val="1"/>
      <w:numFmt w:val="decimal"/>
      <w:lvlText w:val="%1.%2."/>
      <w:lvlJc w:val="left"/>
      <w:pPr>
        <w:tabs>
          <w:tab w:val="num" w:pos="786"/>
        </w:tabs>
        <w:ind w:left="786" w:hanging="360"/>
      </w:pPr>
      <w:rPr>
        <w:rFonts w:hint="default"/>
        <w:sz w:val="22"/>
        <w:szCs w:val="22"/>
      </w:rPr>
    </w:lvl>
    <w:lvl w:ilvl="2">
      <w:start w:val="1"/>
      <w:numFmt w:val="decimal"/>
      <w:lvlText w:val="%1.%2.%3."/>
      <w:lvlJc w:val="left"/>
      <w:pPr>
        <w:tabs>
          <w:tab w:val="num" w:pos="1612"/>
        </w:tabs>
        <w:ind w:left="1612" w:hanging="720"/>
      </w:pPr>
      <w:rPr>
        <w:rFonts w:hint="default"/>
        <w:sz w:val="22"/>
        <w:szCs w:val="22"/>
      </w:rPr>
    </w:lvl>
    <w:lvl w:ilvl="3">
      <w:start w:val="1"/>
      <w:numFmt w:val="decimal"/>
      <w:lvlText w:val="%1.%2.%3.%4."/>
      <w:lvlJc w:val="left"/>
      <w:pPr>
        <w:tabs>
          <w:tab w:val="num" w:pos="2078"/>
        </w:tabs>
        <w:ind w:left="2078" w:hanging="720"/>
      </w:pPr>
      <w:rPr>
        <w:rFonts w:hint="default"/>
        <w:sz w:val="22"/>
        <w:szCs w:val="22"/>
      </w:rPr>
    </w:lvl>
    <w:lvl w:ilvl="4">
      <w:start w:val="1"/>
      <w:numFmt w:val="decimal"/>
      <w:lvlText w:val="%1.%2.%3.%4.%5."/>
      <w:lvlJc w:val="left"/>
      <w:pPr>
        <w:tabs>
          <w:tab w:val="num" w:pos="2904"/>
        </w:tabs>
        <w:ind w:left="2904" w:hanging="1080"/>
      </w:pPr>
      <w:rPr>
        <w:rFonts w:hint="default"/>
        <w:sz w:val="22"/>
        <w:szCs w:val="22"/>
      </w:rPr>
    </w:lvl>
    <w:lvl w:ilvl="5">
      <w:start w:val="1"/>
      <w:numFmt w:val="decimal"/>
      <w:lvlText w:val="%1.%2.%3.%4.%5.%6."/>
      <w:lvlJc w:val="left"/>
      <w:pPr>
        <w:tabs>
          <w:tab w:val="num" w:pos="3370"/>
        </w:tabs>
        <w:ind w:left="3370" w:hanging="1080"/>
      </w:pPr>
      <w:rPr>
        <w:rFonts w:hint="default"/>
        <w:sz w:val="22"/>
        <w:szCs w:val="22"/>
      </w:rPr>
    </w:lvl>
    <w:lvl w:ilvl="6">
      <w:start w:val="1"/>
      <w:numFmt w:val="decimal"/>
      <w:lvlText w:val="%1.%2.%3.%4.%5.%6.%7."/>
      <w:lvlJc w:val="left"/>
      <w:pPr>
        <w:tabs>
          <w:tab w:val="num" w:pos="4196"/>
        </w:tabs>
        <w:ind w:left="4196" w:hanging="1440"/>
      </w:pPr>
      <w:rPr>
        <w:rFonts w:hint="default"/>
        <w:sz w:val="22"/>
        <w:szCs w:val="22"/>
      </w:rPr>
    </w:lvl>
    <w:lvl w:ilvl="7">
      <w:start w:val="1"/>
      <w:numFmt w:val="decimal"/>
      <w:lvlText w:val="%1.%2.%3.%4.%5.%6.%7.%8."/>
      <w:lvlJc w:val="left"/>
      <w:pPr>
        <w:tabs>
          <w:tab w:val="num" w:pos="4662"/>
        </w:tabs>
        <w:ind w:left="4662" w:hanging="1440"/>
      </w:pPr>
      <w:rPr>
        <w:rFonts w:hint="default"/>
        <w:sz w:val="22"/>
        <w:szCs w:val="22"/>
      </w:rPr>
    </w:lvl>
    <w:lvl w:ilvl="8">
      <w:start w:val="1"/>
      <w:numFmt w:val="decimal"/>
      <w:lvlText w:val="%1.%2.%3.%4.%5.%6.%7.%8.%9."/>
      <w:lvlJc w:val="left"/>
      <w:pPr>
        <w:tabs>
          <w:tab w:val="num" w:pos="5488"/>
        </w:tabs>
        <w:ind w:left="5488" w:hanging="1800"/>
      </w:pPr>
      <w:rPr>
        <w:rFonts w:hint="default"/>
        <w:sz w:val="22"/>
        <w:szCs w:val="22"/>
      </w:rPr>
    </w:lvl>
  </w:abstractNum>
  <w:abstractNum w:abstractNumId="33" w15:restartNumberingAfterBreak="0">
    <w:nsid w:val="0A0F07B0"/>
    <w:multiLevelType w:val="multilevel"/>
    <w:tmpl w:val="03AE8F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3E0282"/>
    <w:multiLevelType w:val="multilevel"/>
    <w:tmpl w:val="7B40D72E"/>
    <w:lvl w:ilvl="0">
      <w:start w:val="1"/>
      <w:numFmt w:val="decimal"/>
      <w:lvlText w:val="%1."/>
      <w:lvlJc w:val="left"/>
      <w:pPr>
        <w:ind w:left="360" w:hanging="360"/>
      </w:pPr>
      <w:rPr>
        <w:rFonts w:cs="Times New Roman" w:hint="default"/>
      </w:rPr>
    </w:lvl>
    <w:lvl w:ilvl="1">
      <w:start w:val="1"/>
      <w:numFmt w:val="decimal"/>
      <w:lvlText w:val="%2)"/>
      <w:lvlJc w:val="left"/>
      <w:pPr>
        <w:ind w:left="114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110C1CD7"/>
    <w:multiLevelType w:val="hybridMultilevel"/>
    <w:tmpl w:val="0778D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6E6725"/>
    <w:multiLevelType w:val="multilevel"/>
    <w:tmpl w:val="F7A2CC1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F75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CA77145"/>
    <w:multiLevelType w:val="hybridMultilevel"/>
    <w:tmpl w:val="A4CA42F6"/>
    <w:lvl w:ilvl="0" w:tplc="04150011">
      <w:start w:val="1"/>
      <w:numFmt w:val="decimal"/>
      <w:lvlText w:val="%1)"/>
      <w:lvlJc w:val="left"/>
      <w:pPr>
        <w:tabs>
          <w:tab w:val="num" w:pos="720"/>
        </w:tabs>
        <w:ind w:left="720" w:hanging="360"/>
      </w:pPr>
      <w:rPr>
        <w:rFonts w:cs="Times New Roman" w:hint="default"/>
        <w:color w:val="000000"/>
      </w:rPr>
    </w:lvl>
    <w:lvl w:ilvl="1" w:tplc="BE6CE6B2">
      <w:start w:val="4"/>
      <w:numFmt w:val="decimal"/>
      <w:lvlText w:val="%2."/>
      <w:lvlJc w:val="left"/>
      <w:pPr>
        <w:tabs>
          <w:tab w:val="num" w:pos="1440"/>
        </w:tabs>
        <w:ind w:left="1440" w:hanging="360"/>
      </w:pPr>
      <w:rPr>
        <w:rFonts w:cs="Times New Roman" w:hint="default"/>
        <w:color w:val="000000"/>
      </w:rPr>
    </w:lvl>
    <w:lvl w:ilvl="2" w:tplc="06180D88">
      <w:start w:val="1"/>
      <w:numFmt w:val="decimal"/>
      <w:lvlText w:val="%3."/>
      <w:lvlJc w:val="left"/>
      <w:pPr>
        <w:tabs>
          <w:tab w:val="num" w:pos="360"/>
        </w:tabs>
        <w:ind w:left="360" w:hanging="360"/>
      </w:pPr>
      <w:rPr>
        <w:rFonts w:cs="Times New Roman" w:hint="default"/>
      </w:rPr>
    </w:lvl>
    <w:lvl w:ilvl="3" w:tplc="B93E193A">
      <w:start w:val="5"/>
      <w:numFmt w:val="decimal"/>
      <w:lvlText w:val="%4"/>
      <w:lvlJc w:val="left"/>
      <w:pPr>
        <w:tabs>
          <w:tab w:val="num" w:pos="2880"/>
        </w:tabs>
        <w:ind w:left="2880" w:hanging="360"/>
      </w:pPr>
      <w:rPr>
        <w:rFonts w:cs="Times New Roman"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3C1517C"/>
    <w:multiLevelType w:val="multilevel"/>
    <w:tmpl w:val="28C458E2"/>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244816E8"/>
    <w:multiLevelType w:val="hybridMultilevel"/>
    <w:tmpl w:val="0778D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DB0E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72E55B5"/>
    <w:multiLevelType w:val="hybridMultilevel"/>
    <w:tmpl w:val="A0321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EE65BF"/>
    <w:multiLevelType w:val="hybridMultilevel"/>
    <w:tmpl w:val="4D60A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3734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E6D57DA"/>
    <w:multiLevelType w:val="hybridMultilevel"/>
    <w:tmpl w:val="268087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DC55E0B"/>
    <w:multiLevelType w:val="multilevel"/>
    <w:tmpl w:val="F7A2CC1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1027098"/>
    <w:multiLevelType w:val="hybridMultilevel"/>
    <w:tmpl w:val="811A41AE"/>
    <w:lvl w:ilvl="0" w:tplc="06180D8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F6048C"/>
    <w:multiLevelType w:val="hybridMultilevel"/>
    <w:tmpl w:val="302462F2"/>
    <w:lvl w:ilvl="0" w:tplc="2580F598">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32E54F8"/>
    <w:multiLevelType w:val="multilevel"/>
    <w:tmpl w:val="F7A2CC1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8A748DF"/>
    <w:multiLevelType w:val="hybridMultilevel"/>
    <w:tmpl w:val="CE88C7A0"/>
    <w:lvl w:ilvl="0" w:tplc="FF10BB6E">
      <w:start w:val="1"/>
      <w:numFmt w:val="decimal"/>
      <w:lvlText w:val="%1."/>
      <w:lvlJc w:val="left"/>
      <w:pPr>
        <w:tabs>
          <w:tab w:val="num" w:pos="721"/>
        </w:tabs>
        <w:ind w:left="721"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9BD706A"/>
    <w:multiLevelType w:val="hybridMultilevel"/>
    <w:tmpl w:val="E3363030"/>
    <w:lvl w:ilvl="0" w:tplc="04150011">
      <w:start w:val="1"/>
      <w:numFmt w:val="decimal"/>
      <w:lvlText w:val="%1)"/>
      <w:lvlJc w:val="left"/>
      <w:pPr>
        <w:tabs>
          <w:tab w:val="num" w:pos="306"/>
        </w:tabs>
        <w:ind w:left="306" w:hanging="360"/>
      </w:pPr>
      <w:rPr>
        <w:rFonts w:cs="Times New Roman" w:hint="default"/>
      </w:rPr>
    </w:lvl>
    <w:lvl w:ilvl="1" w:tplc="04150019" w:tentative="1">
      <w:start w:val="1"/>
      <w:numFmt w:val="lowerLetter"/>
      <w:lvlText w:val="%2."/>
      <w:lvlJc w:val="left"/>
      <w:pPr>
        <w:tabs>
          <w:tab w:val="num" w:pos="-54"/>
        </w:tabs>
        <w:ind w:left="-54" w:hanging="360"/>
      </w:pPr>
      <w:rPr>
        <w:rFonts w:cs="Times New Roman"/>
      </w:rPr>
    </w:lvl>
    <w:lvl w:ilvl="2" w:tplc="0415001B" w:tentative="1">
      <w:start w:val="1"/>
      <w:numFmt w:val="lowerRoman"/>
      <w:lvlText w:val="%3."/>
      <w:lvlJc w:val="right"/>
      <w:pPr>
        <w:tabs>
          <w:tab w:val="num" w:pos="666"/>
        </w:tabs>
        <w:ind w:left="666" w:hanging="180"/>
      </w:pPr>
      <w:rPr>
        <w:rFonts w:cs="Times New Roman"/>
      </w:rPr>
    </w:lvl>
    <w:lvl w:ilvl="3" w:tplc="0415000F" w:tentative="1">
      <w:start w:val="1"/>
      <w:numFmt w:val="decimal"/>
      <w:lvlText w:val="%4."/>
      <w:lvlJc w:val="left"/>
      <w:pPr>
        <w:tabs>
          <w:tab w:val="num" w:pos="1386"/>
        </w:tabs>
        <w:ind w:left="1386" w:hanging="360"/>
      </w:pPr>
      <w:rPr>
        <w:rFonts w:cs="Times New Roman"/>
      </w:rPr>
    </w:lvl>
    <w:lvl w:ilvl="4" w:tplc="04150019" w:tentative="1">
      <w:start w:val="1"/>
      <w:numFmt w:val="lowerLetter"/>
      <w:lvlText w:val="%5."/>
      <w:lvlJc w:val="left"/>
      <w:pPr>
        <w:tabs>
          <w:tab w:val="num" w:pos="2106"/>
        </w:tabs>
        <w:ind w:left="2106" w:hanging="360"/>
      </w:pPr>
      <w:rPr>
        <w:rFonts w:cs="Times New Roman"/>
      </w:rPr>
    </w:lvl>
    <w:lvl w:ilvl="5" w:tplc="0415001B" w:tentative="1">
      <w:start w:val="1"/>
      <w:numFmt w:val="lowerRoman"/>
      <w:lvlText w:val="%6."/>
      <w:lvlJc w:val="right"/>
      <w:pPr>
        <w:tabs>
          <w:tab w:val="num" w:pos="2826"/>
        </w:tabs>
        <w:ind w:left="2826" w:hanging="180"/>
      </w:pPr>
      <w:rPr>
        <w:rFonts w:cs="Times New Roman"/>
      </w:rPr>
    </w:lvl>
    <w:lvl w:ilvl="6" w:tplc="0415000F" w:tentative="1">
      <w:start w:val="1"/>
      <w:numFmt w:val="decimal"/>
      <w:lvlText w:val="%7."/>
      <w:lvlJc w:val="left"/>
      <w:pPr>
        <w:tabs>
          <w:tab w:val="num" w:pos="3546"/>
        </w:tabs>
        <w:ind w:left="3546" w:hanging="360"/>
      </w:pPr>
      <w:rPr>
        <w:rFonts w:cs="Times New Roman"/>
      </w:rPr>
    </w:lvl>
    <w:lvl w:ilvl="7" w:tplc="04150019" w:tentative="1">
      <w:start w:val="1"/>
      <w:numFmt w:val="lowerLetter"/>
      <w:lvlText w:val="%8."/>
      <w:lvlJc w:val="left"/>
      <w:pPr>
        <w:tabs>
          <w:tab w:val="num" w:pos="4266"/>
        </w:tabs>
        <w:ind w:left="4266" w:hanging="360"/>
      </w:pPr>
      <w:rPr>
        <w:rFonts w:cs="Times New Roman"/>
      </w:rPr>
    </w:lvl>
    <w:lvl w:ilvl="8" w:tplc="0415001B" w:tentative="1">
      <w:start w:val="1"/>
      <w:numFmt w:val="lowerRoman"/>
      <w:lvlText w:val="%9."/>
      <w:lvlJc w:val="right"/>
      <w:pPr>
        <w:tabs>
          <w:tab w:val="num" w:pos="4986"/>
        </w:tabs>
        <w:ind w:left="4986" w:hanging="180"/>
      </w:pPr>
      <w:rPr>
        <w:rFonts w:cs="Times New Roman"/>
      </w:rPr>
    </w:lvl>
  </w:abstractNum>
  <w:abstractNum w:abstractNumId="52" w15:restartNumberingAfterBreak="0">
    <w:nsid w:val="61F83466"/>
    <w:multiLevelType w:val="hybridMultilevel"/>
    <w:tmpl w:val="D6C86D54"/>
    <w:lvl w:ilvl="0" w:tplc="4EC2DE82">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3" w15:restartNumberingAfterBreak="0">
    <w:nsid w:val="67E578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EEA467F"/>
    <w:multiLevelType w:val="multilevel"/>
    <w:tmpl w:val="002CDF76"/>
    <w:lvl w:ilvl="0">
      <w:start w:val="1"/>
      <w:numFmt w:val="decimal"/>
      <w:lvlText w:val="%1."/>
      <w:lvlJc w:val="left"/>
      <w:pPr>
        <w:ind w:left="502" w:hanging="360"/>
      </w:pPr>
      <w:rPr>
        <w:rFonts w:cs="Times New Roman"/>
        <w:b w:val="0"/>
      </w:rPr>
    </w:lvl>
    <w:lvl w:ilvl="1">
      <w:start w:val="1"/>
      <w:numFmt w:val="decimal"/>
      <w:lvlText w:val="%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6FDE693B"/>
    <w:multiLevelType w:val="hybridMultilevel"/>
    <w:tmpl w:val="774AE556"/>
    <w:lvl w:ilvl="0" w:tplc="B5A071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F722C2"/>
    <w:multiLevelType w:val="multilevel"/>
    <w:tmpl w:val="F7A2CC1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52442B7"/>
    <w:multiLevelType w:val="multilevel"/>
    <w:tmpl w:val="002CDF76"/>
    <w:lvl w:ilvl="0">
      <w:start w:val="1"/>
      <w:numFmt w:val="decimal"/>
      <w:lvlText w:val="%1."/>
      <w:lvlJc w:val="left"/>
      <w:pPr>
        <w:ind w:left="502" w:hanging="360"/>
      </w:pPr>
      <w:rPr>
        <w:rFonts w:cs="Times New Roman"/>
        <w:b w:val="0"/>
      </w:rPr>
    </w:lvl>
    <w:lvl w:ilvl="1">
      <w:start w:val="1"/>
      <w:numFmt w:val="decimal"/>
      <w:lvlText w:val="%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8"/>
  </w:num>
  <w:num w:numId="3">
    <w:abstractNumId w:val="9"/>
  </w:num>
  <w:num w:numId="4">
    <w:abstractNumId w:val="17"/>
  </w:num>
  <w:num w:numId="5">
    <w:abstractNumId w:val="38"/>
  </w:num>
  <w:num w:numId="6">
    <w:abstractNumId w:val="29"/>
  </w:num>
  <w:num w:numId="7">
    <w:abstractNumId w:val="52"/>
  </w:num>
  <w:num w:numId="8">
    <w:abstractNumId w:val="4"/>
  </w:num>
  <w:num w:numId="9">
    <w:abstractNumId w:val="39"/>
  </w:num>
  <w:num w:numId="10">
    <w:abstractNumId w:val="30"/>
  </w:num>
  <w:num w:numId="11">
    <w:abstractNumId w:val="34"/>
  </w:num>
  <w:num w:numId="12">
    <w:abstractNumId w:val="50"/>
  </w:num>
  <w:num w:numId="13">
    <w:abstractNumId w:val="48"/>
  </w:num>
  <w:num w:numId="14">
    <w:abstractNumId w:val="51"/>
  </w:num>
  <w:num w:numId="15">
    <w:abstractNumId w:val="54"/>
  </w:num>
  <w:num w:numId="16">
    <w:abstractNumId w:val="55"/>
  </w:num>
  <w:num w:numId="17">
    <w:abstractNumId w:val="53"/>
  </w:num>
  <w:num w:numId="18">
    <w:abstractNumId w:val="47"/>
  </w:num>
  <w:num w:numId="19">
    <w:abstractNumId w:val="43"/>
  </w:num>
  <w:num w:numId="20">
    <w:abstractNumId w:val="45"/>
  </w:num>
  <w:num w:numId="21">
    <w:abstractNumId w:val="42"/>
  </w:num>
  <w:num w:numId="22">
    <w:abstractNumId w:val="33"/>
  </w:num>
  <w:num w:numId="23">
    <w:abstractNumId w:val="56"/>
  </w:num>
  <w:num w:numId="24">
    <w:abstractNumId w:val="49"/>
  </w:num>
  <w:num w:numId="25">
    <w:abstractNumId w:val="3"/>
  </w:num>
  <w:num w:numId="26">
    <w:abstractNumId w:val="36"/>
  </w:num>
  <w:num w:numId="27">
    <w:abstractNumId w:val="46"/>
  </w:num>
  <w:num w:numId="28">
    <w:abstractNumId w:val="57"/>
  </w:num>
  <w:num w:numId="29">
    <w:abstractNumId w:val="35"/>
  </w:num>
  <w:num w:numId="30">
    <w:abstractNumId w:val="31"/>
  </w:num>
  <w:num w:numId="31">
    <w:abstractNumId w:val="37"/>
  </w:num>
  <w:num w:numId="32">
    <w:abstractNumId w:val="44"/>
  </w:num>
  <w:num w:numId="33">
    <w:abstractNumId w:val="41"/>
  </w:num>
  <w:num w:numId="34">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7A"/>
    <w:rsid w:val="0001040B"/>
    <w:rsid w:val="00016B52"/>
    <w:rsid w:val="000234E0"/>
    <w:rsid w:val="00054CFB"/>
    <w:rsid w:val="00062647"/>
    <w:rsid w:val="0007506C"/>
    <w:rsid w:val="000855B8"/>
    <w:rsid w:val="00087C8D"/>
    <w:rsid w:val="000B17B8"/>
    <w:rsid w:val="000F19AA"/>
    <w:rsid w:val="001251B1"/>
    <w:rsid w:val="0014042D"/>
    <w:rsid w:val="00153DB8"/>
    <w:rsid w:val="0016055F"/>
    <w:rsid w:val="00175F3F"/>
    <w:rsid w:val="0017766F"/>
    <w:rsid w:val="0018007A"/>
    <w:rsid w:val="00182855"/>
    <w:rsid w:val="001924CA"/>
    <w:rsid w:val="001A25EA"/>
    <w:rsid w:val="001C2C60"/>
    <w:rsid w:val="001C5F45"/>
    <w:rsid w:val="001D04CC"/>
    <w:rsid w:val="001E2DAE"/>
    <w:rsid w:val="001E5F30"/>
    <w:rsid w:val="001E6B08"/>
    <w:rsid w:val="001E74C2"/>
    <w:rsid w:val="00201838"/>
    <w:rsid w:val="002352B7"/>
    <w:rsid w:val="002364FA"/>
    <w:rsid w:val="002367E9"/>
    <w:rsid w:val="00244DA5"/>
    <w:rsid w:val="0025102D"/>
    <w:rsid w:val="002711D9"/>
    <w:rsid w:val="00272644"/>
    <w:rsid w:val="0029434F"/>
    <w:rsid w:val="00297786"/>
    <w:rsid w:val="002A0296"/>
    <w:rsid w:val="002A30BB"/>
    <w:rsid w:val="002A7A1B"/>
    <w:rsid w:val="002B0B1C"/>
    <w:rsid w:val="002C0C51"/>
    <w:rsid w:val="002D0F7B"/>
    <w:rsid w:val="003005E2"/>
    <w:rsid w:val="00302B47"/>
    <w:rsid w:val="0031063D"/>
    <w:rsid w:val="00323985"/>
    <w:rsid w:val="00330FE2"/>
    <w:rsid w:val="00331910"/>
    <w:rsid w:val="003374EA"/>
    <w:rsid w:val="00342F97"/>
    <w:rsid w:val="003449EC"/>
    <w:rsid w:val="00345AE4"/>
    <w:rsid w:val="00346BA1"/>
    <w:rsid w:val="0035622E"/>
    <w:rsid w:val="00374CBB"/>
    <w:rsid w:val="00376B4F"/>
    <w:rsid w:val="00381DF2"/>
    <w:rsid w:val="00382034"/>
    <w:rsid w:val="0038244A"/>
    <w:rsid w:val="00384796"/>
    <w:rsid w:val="003968B7"/>
    <w:rsid w:val="003C2561"/>
    <w:rsid w:val="003C6354"/>
    <w:rsid w:val="003C71F8"/>
    <w:rsid w:val="003D05E1"/>
    <w:rsid w:val="003D0A9D"/>
    <w:rsid w:val="003E16B7"/>
    <w:rsid w:val="003F74A6"/>
    <w:rsid w:val="004255F1"/>
    <w:rsid w:val="00432DBB"/>
    <w:rsid w:val="00450E09"/>
    <w:rsid w:val="00470377"/>
    <w:rsid w:val="004742D7"/>
    <w:rsid w:val="004931E3"/>
    <w:rsid w:val="0049798A"/>
    <w:rsid w:val="004A3259"/>
    <w:rsid w:val="004A3ABC"/>
    <w:rsid w:val="004A6D78"/>
    <w:rsid w:val="004B3540"/>
    <w:rsid w:val="004C1470"/>
    <w:rsid w:val="004C1D42"/>
    <w:rsid w:val="004D0AEB"/>
    <w:rsid w:val="00512195"/>
    <w:rsid w:val="0053441C"/>
    <w:rsid w:val="005439BA"/>
    <w:rsid w:val="00545BEF"/>
    <w:rsid w:val="005479A3"/>
    <w:rsid w:val="00565F72"/>
    <w:rsid w:val="005779CE"/>
    <w:rsid w:val="0058278A"/>
    <w:rsid w:val="0058280A"/>
    <w:rsid w:val="00594966"/>
    <w:rsid w:val="005953F1"/>
    <w:rsid w:val="005F7D0B"/>
    <w:rsid w:val="00603F8C"/>
    <w:rsid w:val="0062279D"/>
    <w:rsid w:val="00634969"/>
    <w:rsid w:val="00641BE6"/>
    <w:rsid w:val="006441A5"/>
    <w:rsid w:val="0065075C"/>
    <w:rsid w:val="006609F5"/>
    <w:rsid w:val="00661550"/>
    <w:rsid w:val="0066391B"/>
    <w:rsid w:val="006662F1"/>
    <w:rsid w:val="0068460C"/>
    <w:rsid w:val="00690EDA"/>
    <w:rsid w:val="00691786"/>
    <w:rsid w:val="00696D01"/>
    <w:rsid w:val="006A1268"/>
    <w:rsid w:val="006B2A04"/>
    <w:rsid w:val="006B5F82"/>
    <w:rsid w:val="006C4AED"/>
    <w:rsid w:val="006D427A"/>
    <w:rsid w:val="006F0D4F"/>
    <w:rsid w:val="00717034"/>
    <w:rsid w:val="00744D35"/>
    <w:rsid w:val="00765571"/>
    <w:rsid w:val="0079255E"/>
    <w:rsid w:val="00792832"/>
    <w:rsid w:val="007A4D5D"/>
    <w:rsid w:val="007B6FD9"/>
    <w:rsid w:val="007B723C"/>
    <w:rsid w:val="007D26B0"/>
    <w:rsid w:val="007D6D21"/>
    <w:rsid w:val="007D6EE6"/>
    <w:rsid w:val="007E0636"/>
    <w:rsid w:val="007E19F6"/>
    <w:rsid w:val="007E4B13"/>
    <w:rsid w:val="008069A3"/>
    <w:rsid w:val="00845EFA"/>
    <w:rsid w:val="00851B38"/>
    <w:rsid w:val="008716DC"/>
    <w:rsid w:val="00893063"/>
    <w:rsid w:val="008A1305"/>
    <w:rsid w:val="008A78F4"/>
    <w:rsid w:val="008C28F3"/>
    <w:rsid w:val="008C5786"/>
    <w:rsid w:val="008D067A"/>
    <w:rsid w:val="008E01BA"/>
    <w:rsid w:val="008F02AA"/>
    <w:rsid w:val="00910DF7"/>
    <w:rsid w:val="0091574E"/>
    <w:rsid w:val="009217A9"/>
    <w:rsid w:val="009224A0"/>
    <w:rsid w:val="009473AD"/>
    <w:rsid w:val="00951D67"/>
    <w:rsid w:val="00952508"/>
    <w:rsid w:val="00977780"/>
    <w:rsid w:val="00990550"/>
    <w:rsid w:val="009B64E2"/>
    <w:rsid w:val="009C1736"/>
    <w:rsid w:val="009C6361"/>
    <w:rsid w:val="009D5B03"/>
    <w:rsid w:val="00A025A7"/>
    <w:rsid w:val="00A1433E"/>
    <w:rsid w:val="00A35785"/>
    <w:rsid w:val="00A4689E"/>
    <w:rsid w:val="00A555ED"/>
    <w:rsid w:val="00A6350D"/>
    <w:rsid w:val="00A67A14"/>
    <w:rsid w:val="00A716D8"/>
    <w:rsid w:val="00A775B9"/>
    <w:rsid w:val="00A873D1"/>
    <w:rsid w:val="00AA1871"/>
    <w:rsid w:val="00AC02ED"/>
    <w:rsid w:val="00AC34F5"/>
    <w:rsid w:val="00AD2CD3"/>
    <w:rsid w:val="00AF58F5"/>
    <w:rsid w:val="00B31C25"/>
    <w:rsid w:val="00B55859"/>
    <w:rsid w:val="00B55B68"/>
    <w:rsid w:val="00B73EFB"/>
    <w:rsid w:val="00B965B9"/>
    <w:rsid w:val="00BB3836"/>
    <w:rsid w:val="00BB66AC"/>
    <w:rsid w:val="00BE2796"/>
    <w:rsid w:val="00C01738"/>
    <w:rsid w:val="00C152D1"/>
    <w:rsid w:val="00C25FE0"/>
    <w:rsid w:val="00C33208"/>
    <w:rsid w:val="00C4134D"/>
    <w:rsid w:val="00C41A91"/>
    <w:rsid w:val="00C57ED2"/>
    <w:rsid w:val="00C74AD5"/>
    <w:rsid w:val="00C853F3"/>
    <w:rsid w:val="00C876EE"/>
    <w:rsid w:val="00CA1EAA"/>
    <w:rsid w:val="00CA4028"/>
    <w:rsid w:val="00CA6B3A"/>
    <w:rsid w:val="00CB2917"/>
    <w:rsid w:val="00CC230D"/>
    <w:rsid w:val="00CC53A1"/>
    <w:rsid w:val="00CC7D2B"/>
    <w:rsid w:val="00CD4EC3"/>
    <w:rsid w:val="00CE15F7"/>
    <w:rsid w:val="00CE370A"/>
    <w:rsid w:val="00CE3727"/>
    <w:rsid w:val="00CE6E32"/>
    <w:rsid w:val="00CF177A"/>
    <w:rsid w:val="00D405A0"/>
    <w:rsid w:val="00D53778"/>
    <w:rsid w:val="00D708A0"/>
    <w:rsid w:val="00D76D2C"/>
    <w:rsid w:val="00D97A5B"/>
    <w:rsid w:val="00DA15DE"/>
    <w:rsid w:val="00DB44A4"/>
    <w:rsid w:val="00DB5567"/>
    <w:rsid w:val="00DC1AF9"/>
    <w:rsid w:val="00DD727D"/>
    <w:rsid w:val="00DF1C1D"/>
    <w:rsid w:val="00DF49C1"/>
    <w:rsid w:val="00E06C74"/>
    <w:rsid w:val="00E06F70"/>
    <w:rsid w:val="00E2466C"/>
    <w:rsid w:val="00E309A1"/>
    <w:rsid w:val="00E564B4"/>
    <w:rsid w:val="00E70B03"/>
    <w:rsid w:val="00E74F8C"/>
    <w:rsid w:val="00E86555"/>
    <w:rsid w:val="00EA3335"/>
    <w:rsid w:val="00EA7B09"/>
    <w:rsid w:val="00EB2AC9"/>
    <w:rsid w:val="00EB3354"/>
    <w:rsid w:val="00EC0AFF"/>
    <w:rsid w:val="00ED7521"/>
    <w:rsid w:val="00ED7901"/>
    <w:rsid w:val="00EE526A"/>
    <w:rsid w:val="00F070B3"/>
    <w:rsid w:val="00F10CB6"/>
    <w:rsid w:val="00F15689"/>
    <w:rsid w:val="00F82519"/>
    <w:rsid w:val="00F86767"/>
    <w:rsid w:val="00FB455F"/>
    <w:rsid w:val="00FF4258"/>
    <w:rsid w:val="00FF56F4"/>
    <w:rsid w:val="00FF6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444259B-4568-4844-B3A2-FE2EF6C5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lang w:eastAsia="zh-CN"/>
    </w:rPr>
  </w:style>
  <w:style w:type="paragraph" w:styleId="Nagwek1">
    <w:name w:val="heading 1"/>
    <w:basedOn w:val="Normalny"/>
    <w:next w:val="Normalny"/>
    <w:link w:val="Nagwek1Znak"/>
    <w:qFormat/>
    <w:rsid w:val="000B17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8">
    <w:name w:val="heading 8"/>
    <w:basedOn w:val="Normalny"/>
    <w:next w:val="Normalny"/>
    <w:qFormat/>
    <w:pPr>
      <w:keepNext/>
      <w:numPr>
        <w:ilvl w:val="7"/>
        <w:numId w:val="1"/>
      </w:numPr>
      <w:jc w:val="center"/>
      <w:outlineLvl w:val="7"/>
    </w:pPr>
    <w:rPr>
      <w:rFonts w:ascii="Verdana" w:hAnsi="Verdana" w:cs="Verdana"/>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sz w:val="22"/>
      <w:szCs w:val="24"/>
    </w:rPr>
  </w:style>
  <w:style w:type="character" w:customStyle="1" w:styleId="WW8Num3z0">
    <w:name w:val="WW8Num3z0"/>
    <w:rPr>
      <w:sz w:val="22"/>
      <w:szCs w:val="22"/>
    </w:rPr>
  </w:style>
  <w:style w:type="character" w:customStyle="1" w:styleId="WW8Num4z0">
    <w:name w:val="WW8Num4z0"/>
    <w:rPr>
      <w:bCs/>
      <w:sz w:val="22"/>
      <w:szCs w:val="24"/>
    </w:rPr>
  </w:style>
  <w:style w:type="character" w:customStyle="1" w:styleId="WW8Num5z0">
    <w:name w:val="WW8Num5z0"/>
    <w:rPr>
      <w:b w:val="0"/>
      <w:bCs/>
      <w:sz w:val="22"/>
      <w:szCs w:val="22"/>
    </w:rPr>
  </w:style>
  <w:style w:type="character" w:customStyle="1" w:styleId="WW8Num6z0">
    <w:name w:val="WW8Num6z0"/>
    <w:rPr>
      <w:sz w:val="22"/>
      <w:szCs w:val="22"/>
    </w:rPr>
  </w:style>
  <w:style w:type="character" w:customStyle="1" w:styleId="WW8Num7z0">
    <w:name w:val="WW8Num7z0"/>
  </w:style>
  <w:style w:type="character" w:customStyle="1" w:styleId="WW8Num7z1">
    <w:name w:val="WW8Num7z1"/>
    <w:rPr>
      <w:bCs/>
      <w:sz w:val="22"/>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2"/>
      <w:szCs w:val="22"/>
    </w:rPr>
  </w:style>
  <w:style w:type="character" w:customStyle="1" w:styleId="WW8Num9z0">
    <w:name w:val="WW8Num9z0"/>
    <w:rPr>
      <w:rFonts w:ascii="Times New Roman" w:hAnsi="Times New Roman" w:cs="Times New Roman"/>
      <w:sz w:val="22"/>
      <w:szCs w:val="22"/>
    </w:rPr>
  </w:style>
  <w:style w:type="character" w:customStyle="1" w:styleId="WW8Num10z0">
    <w:name w:val="WW8Num10z0"/>
    <w:rPr>
      <w:sz w:val="22"/>
      <w:szCs w:val="22"/>
    </w:rPr>
  </w:style>
  <w:style w:type="character" w:customStyle="1" w:styleId="WW8Num11z0">
    <w:name w:val="WW8Num11z0"/>
    <w:rPr>
      <w:b w:val="0"/>
      <w:bCs/>
      <w:sz w:val="22"/>
      <w:szCs w:val="24"/>
    </w:rPr>
  </w:style>
  <w:style w:type="character" w:customStyle="1" w:styleId="WW8Num11z1">
    <w:name w:val="WW8Num11z1"/>
    <w:rPr>
      <w:b w:val="0"/>
      <w:sz w:val="22"/>
      <w:szCs w:val="22"/>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2"/>
      <w:szCs w:val="24"/>
    </w:rPr>
  </w:style>
  <w:style w:type="character" w:customStyle="1" w:styleId="WW8Num13z0">
    <w:name w:val="WW8Num13z0"/>
    <w:rPr>
      <w:sz w:val="22"/>
      <w:szCs w:val="24"/>
    </w:rPr>
  </w:style>
  <w:style w:type="character" w:customStyle="1" w:styleId="WW8Num14z0">
    <w:name w:val="WW8Num14z0"/>
    <w:rPr>
      <w:rFonts w:ascii="Symbol" w:hAnsi="Symbol" w:cs="Symbol"/>
    </w:rPr>
  </w:style>
  <w:style w:type="character" w:customStyle="1" w:styleId="WW8Num15z0">
    <w:name w:val="WW8Num15z0"/>
    <w:rPr>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2"/>
      <w:szCs w:val="22"/>
    </w:rPr>
  </w:style>
  <w:style w:type="character" w:customStyle="1" w:styleId="WW8Num17z0">
    <w:name w:val="WW8Num17z0"/>
    <w:rPr>
      <w:bCs/>
      <w:sz w:val="22"/>
      <w:szCs w:val="24"/>
    </w:rPr>
  </w:style>
  <w:style w:type="character" w:customStyle="1" w:styleId="WW8Num18z0">
    <w:name w:val="WW8Num18z0"/>
    <w:rPr>
      <w:rFonts w:ascii="Symbol" w:hAnsi="Symbol" w:cs="Symbol"/>
    </w:rPr>
  </w:style>
  <w:style w:type="character" w:customStyle="1" w:styleId="WW8Num19z0">
    <w:name w:val="WW8Num19z0"/>
    <w:rPr>
      <w:sz w:val="22"/>
      <w:szCs w:val="22"/>
    </w:rPr>
  </w:style>
  <w:style w:type="character" w:customStyle="1" w:styleId="WW8Num20z0">
    <w:name w:val="WW8Num20z0"/>
    <w:rPr>
      <w:b w:val="0"/>
      <w:bCs/>
      <w:sz w:val="22"/>
      <w:szCs w:val="22"/>
    </w:rPr>
  </w:style>
  <w:style w:type="character" w:customStyle="1" w:styleId="WW8Num21z0">
    <w:name w:val="WW8Num21z0"/>
    <w:rPr>
      <w:b w:val="0"/>
      <w:sz w:val="22"/>
      <w:szCs w:val="24"/>
    </w:rPr>
  </w:style>
  <w:style w:type="character" w:customStyle="1" w:styleId="WW8Num22z0">
    <w:name w:val="WW8Num22z0"/>
    <w:rPr>
      <w:b w:val="0"/>
      <w:bCs/>
      <w:sz w:val="22"/>
      <w:szCs w:val="22"/>
    </w:rPr>
  </w:style>
  <w:style w:type="character" w:customStyle="1" w:styleId="WW8Num22z1">
    <w:name w:val="WW8Num22z1"/>
  </w:style>
  <w:style w:type="character" w:customStyle="1" w:styleId="WW8Num22z2">
    <w:name w:val="WW8Num22z2"/>
    <w:rPr>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bCs/>
      <w:sz w:val="22"/>
      <w:szCs w:val="22"/>
    </w:rPr>
  </w:style>
  <w:style w:type="character" w:customStyle="1" w:styleId="WW8Num24z0">
    <w:name w:val="WW8Num24z0"/>
    <w:rPr>
      <w:rFonts w:ascii="Symbol" w:hAnsi="Symbol" w:cs="Symbol"/>
    </w:rPr>
  </w:style>
  <w:style w:type="character" w:customStyle="1" w:styleId="WW8Num25z0">
    <w:name w:val="WW8Num25z0"/>
    <w:rPr>
      <w:rFonts w:hint="default"/>
      <w:sz w:val="22"/>
      <w:szCs w:val="22"/>
    </w:rPr>
  </w:style>
  <w:style w:type="character" w:customStyle="1" w:styleId="WW8Num26z0">
    <w:name w:val="WW8Num26z0"/>
    <w:rPr>
      <w:rFonts w:hint="default"/>
      <w:b w:val="0"/>
    </w:rPr>
  </w:style>
  <w:style w:type="character" w:customStyle="1" w:styleId="WW8Num26z1">
    <w:name w:val="WW8Num26z1"/>
    <w:rPr>
      <w:rFonts w:hint="default"/>
      <w:sz w:val="22"/>
      <w:szCs w:val="22"/>
    </w:rPr>
  </w:style>
  <w:style w:type="character" w:customStyle="1" w:styleId="WW8Num27z0">
    <w:name w:val="WW8Num27z0"/>
    <w:rPr>
      <w:rFonts w:hint="default"/>
      <w:b/>
    </w:rPr>
  </w:style>
  <w:style w:type="character" w:customStyle="1" w:styleId="WW8Num27z1">
    <w:name w:val="WW8Num27z1"/>
    <w:rPr>
      <w:rFonts w:hint="default"/>
      <w:sz w:val="22"/>
      <w:szCs w:val="22"/>
    </w:rPr>
  </w:style>
  <w:style w:type="character" w:customStyle="1" w:styleId="WW8Num28z0">
    <w:name w:val="WW8Num28z0"/>
    <w:rPr>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rPr>
      <w:rFonts w:hint="default"/>
    </w:rPr>
  </w:style>
  <w:style w:type="character" w:customStyle="1" w:styleId="WW8Num30z0">
    <w:name w:val="WW8Num30z0"/>
    <w:rPr>
      <w:rFonts w:ascii="Symbol" w:hAnsi="Symbol" w:cs="Symbol" w:hint="default"/>
    </w:rPr>
  </w:style>
  <w:style w:type="character" w:customStyle="1" w:styleId="WW8Num23z1">
    <w:name w:val="WW8Num23z1"/>
  </w:style>
  <w:style w:type="character" w:customStyle="1" w:styleId="WW8Num23z2">
    <w:name w:val="WW8Num23z2"/>
    <w:rPr>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hint="default"/>
    </w:rPr>
  </w:style>
  <w:style w:type="character" w:customStyle="1" w:styleId="WW8Num31z0">
    <w:name w:val="WW8Num31z0"/>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4z1">
    <w:name w:val="WW8Num24z1"/>
  </w:style>
  <w:style w:type="character" w:customStyle="1" w:styleId="WW8Num24z2">
    <w:name w:val="WW8Num24z2"/>
    <w:rPr>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hint="default"/>
    </w:rPr>
  </w:style>
  <w:style w:type="character" w:customStyle="1" w:styleId="WW8Num32z0">
    <w:name w:val="WW8Num32z0"/>
    <w:rPr>
      <w:rFonts w:ascii="Symbol" w:hAnsi="Symbol" w:cs="Symbol" w:hint="default"/>
    </w:rPr>
  </w:style>
  <w:style w:type="character" w:customStyle="1" w:styleId="Domylnaczcionkaakapitu3">
    <w:name w:val="Domyślna czcionka akapitu3"/>
  </w:style>
  <w:style w:type="character" w:customStyle="1" w:styleId="WW8Num25z1">
    <w:name w:val="WW8Num25z1"/>
  </w:style>
  <w:style w:type="character" w:customStyle="1" w:styleId="WW8Num25z2">
    <w:name w:val="WW8Num25z2"/>
    <w:rPr>
      <w:bCs/>
      <w:sz w:val="22"/>
      <w:szCs w:val="22"/>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2z1">
    <w:name w:val="WW8Num32z1"/>
    <w:rPr>
      <w:rFonts w:hint="default"/>
    </w:rPr>
  </w:style>
  <w:style w:type="character" w:customStyle="1" w:styleId="WW8Num33z0">
    <w:name w:val="WW8Num33z0"/>
    <w:rPr>
      <w:rFonts w:ascii="Symbol" w:hAnsi="Symbol" w:cs="Symbol" w:hint="default"/>
    </w:rPr>
  </w:style>
  <w:style w:type="character" w:customStyle="1" w:styleId="WW8Num33z1">
    <w:name w:val="WW8Num33z1"/>
    <w:rPr>
      <w:rFonts w:hint="default"/>
    </w:rPr>
  </w:style>
  <w:style w:type="character" w:customStyle="1" w:styleId="WW8Num34z0">
    <w:name w:val="WW8Num34z0"/>
    <w:rPr>
      <w:rFonts w:ascii="Symbol" w:hAnsi="Symbol" w:cs="Symbol" w:hint="default"/>
    </w:rPr>
  </w:style>
  <w:style w:type="character" w:customStyle="1" w:styleId="WW8Num3z1">
    <w:name w:val="WW8Num3z1"/>
    <w:rPr>
      <w:b w:val="0"/>
      <w:bC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1">
    <w:name w:val="WW8Num8z1"/>
    <w:rPr>
      <w:bCs/>
      <w:sz w:val="22"/>
      <w:szCs w:val="24"/>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1">
    <w:name w:val="WW8Num12z1"/>
    <w:rPr>
      <w:b w:val="0"/>
      <w:sz w:val="22"/>
      <w:szCs w:val="22"/>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7z2">
    <w:name w:val="WW8Num27z2"/>
    <w:rPr>
      <w:bCs/>
      <w:sz w:val="22"/>
      <w:szCs w:val="22"/>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5z0">
    <w:name w:val="WW8Num35z0"/>
    <w:rPr>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rPr>
  </w:style>
  <w:style w:type="character" w:customStyle="1" w:styleId="WW8Num36z1">
    <w:name w:val="WW8Num36z1"/>
    <w:rPr>
      <w:rFonts w:hint="default"/>
    </w:rPr>
  </w:style>
  <w:style w:type="character" w:customStyle="1" w:styleId="WW8Num37z0">
    <w:name w:val="WW8Num37z0"/>
    <w:rPr>
      <w:rFonts w:hint="default"/>
    </w:rPr>
  </w:style>
  <w:style w:type="character" w:customStyle="1" w:styleId="WW8Num37z1">
    <w:name w:val="WW8Num37z1"/>
    <w:rPr>
      <w:rFonts w:hint="default"/>
      <w:b w:val="0"/>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Domylnaczcionkaakapitu2">
    <w:name w:val="Domyślna czcionka akapitu2"/>
  </w:style>
  <w:style w:type="character" w:customStyle="1" w:styleId="WW8Num2z1">
    <w:name w:val="WW8Num2z1"/>
    <w:rPr>
      <w:bC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Domylnaczcionkaakapitu1">
    <w:name w:val="Domyślna czcionka akapitu1"/>
  </w:style>
  <w:style w:type="character" w:customStyle="1" w:styleId="Nagwek8Znak">
    <w:name w:val="Nagłówek 8 Znak"/>
    <w:rPr>
      <w:rFonts w:ascii="Verdana" w:eastAsia="Times New Roman" w:hAnsi="Verdana" w:cs="Verdana"/>
      <w:b/>
      <w:bCs/>
      <w:kern w:val="1"/>
      <w:sz w:val="20"/>
      <w:szCs w:val="20"/>
    </w:rPr>
  </w:style>
  <w:style w:type="character" w:customStyle="1" w:styleId="TekstpodstawowyZnak">
    <w:name w:val="Tekst podstawowy Znak"/>
    <w:rPr>
      <w:rFonts w:ascii="Times New Roman" w:eastAsia="Times New Roman" w:hAnsi="Times New Roman" w:cs="Times New Roman"/>
      <w:kern w:val="1"/>
      <w:sz w:val="24"/>
      <w:szCs w:val="20"/>
    </w:rPr>
  </w:style>
  <w:style w:type="character" w:customStyle="1" w:styleId="StopkaZnak">
    <w:name w:val="Stopka Znak"/>
    <w:rPr>
      <w:rFonts w:ascii="Times New Roman" w:eastAsia="Times New Roman" w:hAnsi="Times New Roman" w:cs="Times New Roman"/>
      <w:kern w:val="1"/>
      <w:sz w:val="24"/>
      <w:szCs w:val="20"/>
    </w:rPr>
  </w:style>
  <w:style w:type="character" w:customStyle="1" w:styleId="Tekstpodstawowy2Znak">
    <w:name w:val="Tekst podstawowy 2 Znak"/>
    <w:rPr>
      <w:rFonts w:ascii="Times New Roman" w:eastAsia="Times New Roman" w:hAnsi="Times New Roman" w:cs="Times New Roman"/>
      <w:kern w:val="1"/>
      <w:sz w:val="24"/>
      <w:szCs w:val="20"/>
    </w:rPr>
  </w:style>
  <w:style w:type="character" w:customStyle="1" w:styleId="NagwekZnak">
    <w:name w:val="Nagłówek Znak"/>
    <w:rPr>
      <w:rFonts w:ascii="Times New Roman" w:eastAsia="Times New Roman" w:hAnsi="Times New Roman" w:cs="Times New Roman"/>
      <w:sz w:val="24"/>
    </w:rPr>
  </w:style>
  <w:style w:type="character" w:customStyle="1" w:styleId="TekstprzypisukocowegoZnak">
    <w:name w:val="Tekst przypisu końcowego Znak"/>
    <w:rPr>
      <w:lang w:eastAsia="zh-CN"/>
    </w:rPr>
  </w:style>
  <w:style w:type="character" w:customStyle="1" w:styleId="Znakiprzypiswkocowych">
    <w:name w:val="Znaki przypisów końcowych"/>
    <w:rPr>
      <w:vertAlign w:val="superscript"/>
    </w:rPr>
  </w:style>
  <w:style w:type="character" w:customStyle="1" w:styleId="Znakinumeracji">
    <w:name w:val="Znaki numeracji"/>
  </w:style>
  <w:style w:type="character" w:customStyle="1" w:styleId="Znakiprzypiswdolnych">
    <w:name w:val="Znaki przypisów dolnych"/>
    <w:rPr>
      <w:vertAlign w:val="superscript"/>
    </w:rPr>
  </w:style>
  <w:style w:type="character" w:customStyle="1" w:styleId="WW-Znakiprzypiswdolnych">
    <w:name w:val="WW-Znaki przypisów dolnych"/>
  </w:style>
  <w:style w:type="character" w:customStyle="1" w:styleId="Odwoanieprzypisukocowego1">
    <w:name w:val="Odwołanie przypisu końcowego1"/>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3">
    <w:name w:val="Nagłówek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szCs w:val="24"/>
    </w:rPr>
  </w:style>
  <w:style w:type="paragraph" w:customStyle="1" w:styleId="Nagwek10">
    <w:name w:val="Nagłówek1"/>
    <w:basedOn w:val="Normalny"/>
    <w:next w:val="Tekstpodstawowy"/>
    <w:pPr>
      <w:keepNext/>
      <w:spacing w:before="240" w:after="120"/>
    </w:pPr>
    <w:rPr>
      <w:rFonts w:ascii="Liberation Sans" w:eastAsia="Arial Unicode MS" w:hAnsi="Liberation Sans" w:cs="Mangal"/>
      <w:sz w:val="28"/>
      <w:szCs w:val="28"/>
    </w:rPr>
  </w:style>
  <w:style w:type="paragraph" w:customStyle="1" w:styleId="Legenda1">
    <w:name w:val="Legenda1"/>
    <w:basedOn w:val="Normalny"/>
    <w:pPr>
      <w:suppressLineNumbers/>
      <w:spacing w:before="120" w:after="120"/>
    </w:pPr>
    <w:rPr>
      <w:rFonts w:cs="Mangal"/>
      <w:i/>
      <w:iCs/>
      <w:szCs w:val="24"/>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pPr>
      <w:jc w:val="both"/>
    </w:pPr>
    <w:rPr>
      <w:sz w:val="22"/>
    </w:rPr>
  </w:style>
  <w:style w:type="paragraph" w:styleId="Akapitzlist">
    <w:name w:val="List Paragraph"/>
    <w:basedOn w:val="Normalny"/>
    <w:link w:val="AkapitzlistZnak"/>
    <w:uiPriority w:val="99"/>
    <w:qFormat/>
    <w:pPr>
      <w:ind w:left="708"/>
    </w:pPr>
  </w:style>
  <w:style w:type="paragraph" w:customStyle="1" w:styleId="Tekstpodstawowy210">
    <w:name w:val="Tekst podstawowy 21"/>
    <w:basedOn w:val="Normalny"/>
    <w:pPr>
      <w:spacing w:after="120" w:line="480" w:lineRule="auto"/>
    </w:pPr>
  </w:style>
  <w:style w:type="paragraph" w:styleId="Nagwek">
    <w:name w:val="head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kocowego">
    <w:name w:val="endnote text"/>
    <w:basedOn w:val="Normalny"/>
    <w:rPr>
      <w:sz w:val="20"/>
    </w:rPr>
  </w:style>
  <w:style w:type="paragraph" w:styleId="Tekstprzypisudolnego">
    <w:name w:val="footnote text"/>
    <w:basedOn w:val="Normalny"/>
    <w:pPr>
      <w:suppressLineNumbers/>
      <w:ind w:left="339" w:hanging="339"/>
    </w:pPr>
    <w:rPr>
      <w:sz w:val="20"/>
    </w:rPr>
  </w:style>
  <w:style w:type="character" w:styleId="Odwoaniedokomentarza">
    <w:name w:val="annotation reference"/>
    <w:basedOn w:val="Domylnaczcionkaakapitu"/>
    <w:semiHidden/>
    <w:rsid w:val="0031063D"/>
    <w:rPr>
      <w:sz w:val="16"/>
      <w:szCs w:val="16"/>
    </w:rPr>
  </w:style>
  <w:style w:type="paragraph" w:styleId="Tekstkomentarza">
    <w:name w:val="annotation text"/>
    <w:basedOn w:val="Normalny"/>
    <w:semiHidden/>
    <w:rsid w:val="0031063D"/>
    <w:rPr>
      <w:sz w:val="20"/>
    </w:rPr>
  </w:style>
  <w:style w:type="paragraph" w:styleId="Tematkomentarza">
    <w:name w:val="annotation subject"/>
    <w:basedOn w:val="Tekstkomentarza"/>
    <w:next w:val="Tekstkomentarza"/>
    <w:semiHidden/>
    <w:rsid w:val="0031063D"/>
    <w:rPr>
      <w:b/>
      <w:bCs/>
    </w:rPr>
  </w:style>
  <w:style w:type="paragraph" w:styleId="Tekstdymka">
    <w:name w:val="Balloon Text"/>
    <w:basedOn w:val="Normalny"/>
    <w:semiHidden/>
    <w:rsid w:val="0031063D"/>
    <w:rPr>
      <w:rFonts w:ascii="Tahoma" w:hAnsi="Tahoma" w:cs="Tahoma"/>
      <w:sz w:val="16"/>
      <w:szCs w:val="16"/>
    </w:rPr>
  </w:style>
  <w:style w:type="paragraph" w:customStyle="1" w:styleId="msolistparagraph0">
    <w:name w:val="msolistparagraph"/>
    <w:basedOn w:val="Normalny"/>
    <w:rsid w:val="00545BEF"/>
    <w:pPr>
      <w:suppressAutoHyphens w:val="0"/>
      <w:spacing w:before="100" w:beforeAutospacing="1" w:after="100" w:afterAutospacing="1"/>
    </w:pPr>
    <w:rPr>
      <w:szCs w:val="24"/>
      <w:lang w:eastAsia="pl-PL"/>
    </w:rPr>
  </w:style>
  <w:style w:type="character" w:customStyle="1" w:styleId="Nagwek1Znak">
    <w:name w:val="Nagłówek 1 Znak"/>
    <w:basedOn w:val="Domylnaczcionkaakapitu"/>
    <w:link w:val="Nagwek1"/>
    <w:rsid w:val="000B17B8"/>
    <w:rPr>
      <w:rFonts w:asciiTheme="majorHAnsi" w:eastAsiaTheme="majorEastAsia" w:hAnsiTheme="majorHAnsi" w:cstheme="majorBidi"/>
      <w:color w:val="2F5496" w:themeColor="accent1" w:themeShade="BF"/>
      <w:sz w:val="32"/>
      <w:szCs w:val="32"/>
      <w:lang w:eastAsia="zh-CN"/>
    </w:rPr>
  </w:style>
  <w:style w:type="paragraph" w:styleId="Tekstpodstawowywcity">
    <w:name w:val="Body Text Indent"/>
    <w:basedOn w:val="Normalny"/>
    <w:link w:val="TekstpodstawowywcityZnak"/>
    <w:uiPriority w:val="99"/>
    <w:rsid w:val="000B17B8"/>
    <w:pPr>
      <w:spacing w:after="120"/>
      <w:ind w:left="283"/>
    </w:pPr>
    <w:rPr>
      <w:lang w:eastAsia="ar-SA"/>
    </w:rPr>
  </w:style>
  <w:style w:type="character" w:customStyle="1" w:styleId="TekstpodstawowywcityZnak">
    <w:name w:val="Tekst podstawowy wcięty Znak"/>
    <w:basedOn w:val="Domylnaczcionkaakapitu"/>
    <w:link w:val="Tekstpodstawowywcity"/>
    <w:uiPriority w:val="99"/>
    <w:rsid w:val="000B17B8"/>
    <w:rPr>
      <w:sz w:val="24"/>
      <w:lang w:eastAsia="ar-SA"/>
    </w:rPr>
  </w:style>
  <w:style w:type="paragraph" w:customStyle="1" w:styleId="Akapitzlist1">
    <w:name w:val="Akapit z listą1"/>
    <w:basedOn w:val="Normalny"/>
    <w:uiPriority w:val="99"/>
    <w:rsid w:val="000B17B8"/>
    <w:pPr>
      <w:ind w:left="720"/>
    </w:pPr>
    <w:rPr>
      <w:rFonts w:ascii="Arial" w:hAnsi="Arial"/>
      <w:kern w:val="1"/>
      <w:lang w:eastAsia="ar-SA"/>
    </w:rPr>
  </w:style>
  <w:style w:type="paragraph" w:customStyle="1" w:styleId="WW-Tekstpodstawowy2">
    <w:name w:val="WW-Tekst podstawowy 2"/>
    <w:basedOn w:val="Normalny"/>
    <w:uiPriority w:val="99"/>
    <w:rsid w:val="000B17B8"/>
    <w:pPr>
      <w:jc w:val="both"/>
    </w:pPr>
    <w:rPr>
      <w:lang w:eastAsia="ar-SA"/>
    </w:rPr>
  </w:style>
  <w:style w:type="character" w:customStyle="1" w:styleId="AkapitzlistZnak">
    <w:name w:val="Akapit z listą Znak"/>
    <w:link w:val="Akapitzlist"/>
    <w:uiPriority w:val="34"/>
    <w:locked/>
    <w:rsid w:val="000B17B8"/>
    <w:rPr>
      <w:sz w:val="24"/>
      <w:lang w:eastAsia="zh-CN"/>
    </w:rPr>
  </w:style>
  <w:style w:type="character" w:styleId="Hipercze">
    <w:name w:val="Hyperlink"/>
    <w:basedOn w:val="Domylnaczcionkaakapitu"/>
    <w:uiPriority w:val="99"/>
    <w:unhideWhenUsed/>
    <w:rsid w:val="000B17B8"/>
    <w:rPr>
      <w:color w:val="0000FF"/>
      <w:u w:val="single"/>
    </w:rPr>
  </w:style>
  <w:style w:type="paragraph" w:customStyle="1" w:styleId="Default">
    <w:name w:val="Default"/>
    <w:rsid w:val="00153DB8"/>
    <w:pPr>
      <w:autoSpaceDE w:val="0"/>
      <w:autoSpaceDN w:val="0"/>
      <w:adjustRightInd w:val="0"/>
    </w:pPr>
    <w:rPr>
      <w:color w:val="000000"/>
      <w:sz w:val="24"/>
      <w:szCs w:val="24"/>
    </w:rPr>
  </w:style>
  <w:style w:type="table" w:styleId="Tabela-Siatka">
    <w:name w:val="Table Grid"/>
    <w:basedOn w:val="Standardowy"/>
    <w:rsid w:val="00C7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8321">
      <w:bodyDiv w:val="1"/>
      <w:marLeft w:val="0"/>
      <w:marRight w:val="0"/>
      <w:marTop w:val="0"/>
      <w:marBottom w:val="0"/>
      <w:divBdr>
        <w:top w:val="none" w:sz="0" w:space="0" w:color="auto"/>
        <w:left w:val="none" w:sz="0" w:space="0" w:color="auto"/>
        <w:bottom w:val="none" w:sz="0" w:space="0" w:color="auto"/>
        <w:right w:val="none" w:sz="0" w:space="0" w:color="auto"/>
      </w:divBdr>
    </w:div>
    <w:div w:id="611715412">
      <w:bodyDiv w:val="1"/>
      <w:marLeft w:val="0"/>
      <w:marRight w:val="0"/>
      <w:marTop w:val="0"/>
      <w:marBottom w:val="0"/>
      <w:divBdr>
        <w:top w:val="none" w:sz="0" w:space="0" w:color="auto"/>
        <w:left w:val="none" w:sz="0" w:space="0" w:color="auto"/>
        <w:bottom w:val="none" w:sz="0" w:space="0" w:color="auto"/>
        <w:right w:val="none" w:sz="0" w:space="0" w:color="auto"/>
      </w:divBdr>
    </w:div>
    <w:div w:id="14218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14</Pages>
  <Words>5794</Words>
  <Characters>34765</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Załącznik nr 8 do SIWZ</vt:lpstr>
    </vt:vector>
  </TitlesOfParts>
  <Company/>
  <LinksUpToDate>false</LinksUpToDate>
  <CharactersWithSpaces>40479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do SIWZ</dc:title>
  <dc:subject/>
  <dc:creator>lsosnowska</dc:creator>
  <cp:keywords/>
  <cp:lastModifiedBy>Wioletta Adamczyk</cp:lastModifiedBy>
  <cp:revision>20</cp:revision>
  <cp:lastPrinted>2019-07-18T11:12:00Z</cp:lastPrinted>
  <dcterms:created xsi:type="dcterms:W3CDTF">2019-07-10T11:20:00Z</dcterms:created>
  <dcterms:modified xsi:type="dcterms:W3CDTF">2019-07-23T08:50:00Z</dcterms:modified>
</cp:coreProperties>
</file>